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Гермагович;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LEXUS RX450H, идентификационный номер JTJBC11A502009419,  2009 года выпуска, №двигателя 2GR J116450. кузов (кабина, прицеп) № JTJBCI1A5020094I9, цвет: перламутрово-белый, регистрационный знак Т0051ТГ52.  Автомобиль находится в залоге у Прямиловой Елены Владимировны, 29.05.1957г.р.,  запись на сайте Федеральной нотариальной палаты № 2024-009-279366-098 от  29.03.2024. Номер двигателя и WIN не соответствуют первичным..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2 100 000.00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А43-29420/2025.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Подстрижень Кирилл Гермагович.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октября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октября 2026г. 10:30:00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