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Разъем TRS-3.5-ANYTYPE (п) 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