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</w:t>
      </w:r>
      <w:r>
        <w:rPr>
          <w:rFonts w:eastAsia="Times New Roman"/>
        </w:rPr>
        <w:t>: Retic Гильза термоусаживаемая КДЗС 40 мм 100 шт KDZS-40/100 2 комплекта.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