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192</w:t>
      </w:r>
      <w:r>
        <w:rPr>
          <w:rFonts w:eastAsia="Times New Roman"/>
        </w:rPr>
        <w:t>: Факс Panasoniс KX-FT982RU.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