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167</w:t>
      </w:r>
      <w:r>
        <w:rPr>
          <w:rFonts w:eastAsia="Times New Roman"/>
        </w:rPr>
        <w:t>: Медиаконвертер 10/100Base-TX-100Base-FX 1550/1310m SM.SC 20kmm.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