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131</w:t>
      </w:r>
      <w:r>
        <w:rPr>
          <w:rFonts w:eastAsia="Times New Roman"/>
        </w:rPr>
        <w:t>: Адаптер инжектор+сплинтер P-Link TL-POE200 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