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10825–ОАОФ/1/129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129</w:t>
      </w:r>
      <w:r w:rsidRPr="00473013">
        <w:rPr>
          <w:rFonts w:eastAsia="Times New Roman"/>
        </w:rPr>
        <w:t>: Абонентское устройство SB-213 + программное обеспечение SB-WALL-213/214 84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83 600.00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