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88C230D" w14:textId="7B06D40F" w:rsidR="005D067B" w:rsidRDefault="001A096D" w:rsidP="003065DF">
      <w:pPr>
        <w:pStyle w:val="af1"/>
        <w:ind w:firstLine="0"/>
        <w:rPr>
          <w:sz w:val="26"/>
          <w:szCs w:val="26"/>
        </w:rPr>
      </w:pPr>
      <w:r>
        <w:rPr>
          <w:noProof/>
        </w:rPr>
        <w:drawing>
          <wp:inline distT="0" distB="0" distL="0" distR="0" wp14:anchorId="50024466" wp14:editId="59B72757">
            <wp:extent cx="5760085" cy="514123"/>
            <wp:effectExtent l="0" t="0" r="0" b="635"/>
            <wp:docPr id="3" name="Рисунок 3" descr="C:\Users\user\Downloads\AT-logo-text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ownloads\AT-logo-text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085" cy="5141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88C2310" w14:textId="77777777" w:rsidR="005D067B" w:rsidRDefault="003065DF">
      <w:pPr>
        <w:pStyle w:val="af1"/>
        <w:spacing w:before="0" w:after="0" w:line="288" w:lineRule="auto"/>
        <w:ind w:left="-567" w:firstLine="0"/>
      </w:pPr>
      <w:proofErr w:type="gramStart"/>
      <w:r>
        <w:rPr>
          <w:sz w:val="24"/>
          <w:szCs w:val="24"/>
        </w:rPr>
        <w:t>ПРОТОКОЛ  №</w:t>
      </w:r>
      <w:proofErr w:type="gramEnd"/>
      <w:r>
        <w:rPr>
          <w:sz w:val="24"/>
          <w:szCs w:val="24"/>
        </w:rPr>
        <w:t xml:space="preserve"> 10815–ОАОФ/1/5</w:t>
      </w:r>
    </w:p>
    <w:p w14:paraId="488C2311" w14:textId="77777777" w:rsidR="005D067B" w:rsidRDefault="003065DF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 xml:space="preserve">ОПРЕДЕЛЕНИЯ УЧАСТНИКОВ ТОРГОВ </w:t>
      </w:r>
    </w:p>
    <w:p w14:paraId="488C2312" w14:textId="77777777" w:rsidR="005D067B" w:rsidRDefault="003065DF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>В ЭЛЕКТРОННОЙ ФОРМЕ ПО ЛОТУ № 5  </w:t>
      </w:r>
    </w:p>
    <w:p w14:paraId="488C2313" w14:textId="77777777" w:rsidR="005D067B" w:rsidRDefault="005D067B">
      <w:pPr>
        <w:pStyle w:val="af1"/>
        <w:spacing w:before="0" w:after="0" w:line="288" w:lineRule="auto"/>
        <w:ind w:left="-567" w:firstLine="0"/>
        <w:rPr>
          <w:sz w:val="26"/>
          <w:szCs w:val="26"/>
        </w:rPr>
      </w:pPr>
    </w:p>
    <w:p w14:paraId="488C2314" w14:textId="77777777" w:rsidR="005D067B" w:rsidRDefault="003065DF">
      <w:pPr>
        <w:spacing w:before="120" w:after="120"/>
        <w:jc w:val="right"/>
        <w:rPr>
          <w:sz w:val="26"/>
          <w:szCs w:val="26"/>
        </w:rPr>
      </w:pPr>
      <w:r>
        <w:rPr>
          <w:sz w:val="26"/>
          <w:szCs w:val="26"/>
          <w:lang w:val="en-US"/>
        </w:rPr>
        <w:t> </w:t>
      </w:r>
      <w:r>
        <w:rPr>
          <w:sz w:val="20"/>
          <w:szCs w:val="20"/>
        </w:rPr>
        <w:t>Дата подписания протокола: «12» октября 2026 года.</w:t>
      </w:r>
    </w:p>
    <w:p w14:paraId="488C2315" w14:textId="77777777" w:rsidR="005D067B" w:rsidRDefault="005D067B">
      <w:pPr>
        <w:pStyle w:val="af3"/>
        <w:spacing w:before="280" w:beforeAutospacing="0" w:after="120" w:afterAutospacing="0" w:line="264" w:lineRule="auto"/>
        <w:ind w:left="0" w:firstLine="0"/>
        <w:jc w:val="both"/>
      </w:pPr>
    </w:p>
    <w:p w14:paraId="488C2316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1. Форма проведения торгов и подачи ценовых предложений</w:t>
      </w:r>
    </w:p>
    <w:p w14:paraId="488C2317" w14:textId="77777777" w:rsidR="005D067B" w:rsidRDefault="003065DF">
      <w:pPr>
        <w:spacing w:before="60" w:after="60" w:line="264" w:lineRule="auto"/>
        <w:ind w:firstLine="567"/>
      </w:pPr>
      <w:r>
        <w:t>Открытый аукцион с открытой формой представления предложений о цене.</w:t>
      </w:r>
    </w:p>
    <w:p w14:paraId="488C2318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2. Идентификационный номер торгов</w:t>
      </w:r>
    </w:p>
    <w:p w14:paraId="488C2319" w14:textId="77777777" w:rsidR="005D067B" w:rsidRDefault="003065DF">
      <w:pPr>
        <w:spacing w:after="120" w:line="264" w:lineRule="auto"/>
        <w:ind w:left="284" w:firstLine="283"/>
        <w:jc w:val="left"/>
      </w:pPr>
      <w:r>
        <w:rPr>
          <w:rFonts w:eastAsia="Times New Roman"/>
          <w:b/>
          <w:u w:val="single"/>
        </w:rPr>
        <w:t>Торги</w:t>
      </w:r>
      <w:r>
        <w:rPr>
          <w:rFonts w:eastAsia="Times New Roman"/>
          <w:u w:val="single"/>
        </w:rPr>
        <w:t xml:space="preserve"> </w:t>
      </w:r>
      <w:r>
        <w:rPr>
          <w:rFonts w:eastAsia="Times New Roman"/>
          <w:b/>
          <w:u w:val="single"/>
        </w:rPr>
        <w:t>№ 10815-ОАОФ</w:t>
      </w:r>
      <w:r>
        <w:rPr>
          <w:rFonts w:eastAsia="Times New Roman"/>
        </w:rPr>
        <w:t>:</w:t>
      </w:r>
      <w:r>
        <w:rPr>
          <w:rFonts w:eastAsia="Times New Roman"/>
          <w:b/>
        </w:rPr>
        <w:t xml:space="preserve"> </w:t>
      </w:r>
      <w:r>
        <w:rPr>
          <w:rFonts w:eastAsia="Times New Roman"/>
        </w:rPr>
        <w:t>Открытый аукцион с открытой формой представления предложений о цене, должник Неськин Игорь Петрович;</w:t>
      </w:r>
    </w:p>
    <w:p w14:paraId="488C231A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3. Номер и наименование лота</w:t>
      </w:r>
    </w:p>
    <w:p w14:paraId="488C231B" w14:textId="77777777" w:rsidR="005D067B" w:rsidRPr="00473013" w:rsidRDefault="003065DF">
      <w:pPr>
        <w:spacing w:before="120" w:after="120" w:line="264" w:lineRule="auto"/>
        <w:ind w:left="284" w:firstLine="283"/>
        <w:jc w:val="left"/>
        <w:rPr>
          <w:rFonts w:eastAsia="Times New Roman"/>
        </w:rPr>
      </w:pPr>
      <w:r>
        <w:rPr>
          <w:rFonts w:eastAsia="Times New Roman"/>
          <w:b/>
          <w:u w:val="single"/>
        </w:rPr>
        <w:t>Лот</w:t>
      </w:r>
      <w:r w:rsidRPr="00473013">
        <w:rPr>
          <w:rFonts w:eastAsia="Times New Roman"/>
          <w:b/>
          <w:u w:val="single"/>
        </w:rPr>
        <w:t xml:space="preserve"> № 5</w:t>
      </w:r>
      <w:r w:rsidRPr="00473013">
        <w:rPr>
          <w:rFonts w:eastAsia="Times New Roman"/>
        </w:rPr>
        <w:t>: 2790-0000010-01 грузовой автофургон, марка: ГАЗ, модель: 2790-0000010-01 , год изготовления: 2008, VIN: X5J27900080003065, ПТС: 9901757524, г/н: В149ХА13, двигатель №: 83088454, мощность двигателя, л. с. (кВт): 123.8 (91,1), шасси (рама) № 33020082331901, кузов №: 33020080535457..</w:t>
      </w:r>
    </w:p>
    <w:p w14:paraId="488C231C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4. Начальная цена лота</w:t>
      </w:r>
    </w:p>
    <w:p w14:paraId="488C231D" w14:textId="77777777" w:rsidR="005D067B" w:rsidRDefault="003065DF">
      <w:pPr>
        <w:spacing w:after="120" w:line="264" w:lineRule="auto"/>
        <w:ind w:left="567"/>
      </w:pPr>
      <w:r>
        <w:t xml:space="preserve">Начальная цена лота: </w:t>
      </w:r>
      <w:bookmarkStart w:id="0" w:name="_Hlk37862099"/>
      <w:r>
        <w:t>300 000.00 руб.</w:t>
      </w:r>
      <w:bookmarkStart w:id="1" w:name="__DdeLink__401_1669373830"/>
      <w:bookmarkEnd w:id="1"/>
      <w:r>
        <w:t xml:space="preserve"> </w:t>
      </w:r>
      <w:bookmarkStart w:id="2" w:name="_Hlk37937183"/>
      <w:bookmarkEnd w:id="0"/>
      <w:bookmarkEnd w:id="2"/>
    </w:p>
    <w:p w14:paraId="488C231E" w14:textId="77777777" w:rsidR="005D067B" w:rsidRDefault="003065DF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5. Номер дела о банкротстве</w:t>
      </w:r>
    </w:p>
    <w:p w14:paraId="488C231F" w14:textId="77777777" w:rsidR="005D067B" w:rsidRDefault="003065DF">
      <w:pPr>
        <w:spacing w:after="120" w:line="264" w:lineRule="auto"/>
        <w:ind w:firstLine="567"/>
      </w:pPr>
      <w:r>
        <w:t>А39-1208/2024.</w:t>
      </w:r>
    </w:p>
    <w:p w14:paraId="488C2320" w14:textId="77777777" w:rsidR="005D067B" w:rsidRDefault="003065DF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6. Наименование арбитражного суда</w:t>
      </w:r>
    </w:p>
    <w:p w14:paraId="488C2321" w14:textId="77777777" w:rsidR="005D067B" w:rsidRDefault="003065DF">
      <w:pPr>
        <w:spacing w:after="120" w:line="264" w:lineRule="auto"/>
        <w:ind w:firstLine="567"/>
      </w:pPr>
      <w:r>
        <w:t>Арбитражный суд Республики Мордовия.</w:t>
      </w:r>
    </w:p>
    <w:p w14:paraId="488C2322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7. </w:t>
      </w:r>
      <w:bookmarkStart w:id="3" w:name="_Hlk37884772"/>
      <w:r>
        <w:rPr>
          <w:b/>
          <w:bCs/>
        </w:rPr>
        <w:t>Наименование должника</w:t>
      </w:r>
      <w:bookmarkEnd w:id="3"/>
    </w:p>
    <w:p w14:paraId="488C2323" w14:textId="77777777" w:rsidR="005D067B" w:rsidRDefault="003065DF">
      <w:pPr>
        <w:spacing w:after="120" w:line="264" w:lineRule="auto"/>
        <w:ind w:firstLine="567"/>
      </w:pPr>
      <w:r>
        <w:t>Неськин Игорь Петрович.</w:t>
      </w:r>
    </w:p>
    <w:p w14:paraId="488C2324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8. Арбитражный управляющий должника</w:t>
      </w:r>
    </w:p>
    <w:p w14:paraId="488C2325" w14:textId="77777777" w:rsidR="005D067B" w:rsidRDefault="003065DF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Ерошкин Юрий Владимирович.</w:t>
      </w:r>
      <w:bookmarkStart w:id="4" w:name="_Hlk37882833"/>
      <w:bookmarkEnd w:id="4"/>
    </w:p>
    <w:p w14:paraId="488C2326" w14:textId="77777777" w:rsidR="005D067B" w:rsidRDefault="003065DF">
      <w:pPr>
        <w:spacing w:before="120" w:after="120" w:line="264" w:lineRule="auto"/>
        <w:ind w:firstLine="215"/>
        <w:rPr>
          <w:b/>
          <w:bCs/>
          <w:lang w:val="en-US"/>
        </w:rPr>
      </w:pPr>
      <w:r>
        <w:rPr>
          <w:b/>
          <w:bCs/>
          <w:lang w:val="en-US"/>
        </w:rPr>
        <w:t xml:space="preserve">9. </w:t>
      </w:r>
      <w:r>
        <w:rPr>
          <w:b/>
          <w:bCs/>
        </w:rPr>
        <w:t>Организатор</w:t>
      </w:r>
      <w:r>
        <w:rPr>
          <w:b/>
          <w:bCs/>
          <w:lang w:val="en-US"/>
        </w:rPr>
        <w:t xml:space="preserve"> </w:t>
      </w:r>
      <w:r>
        <w:rPr>
          <w:b/>
          <w:bCs/>
        </w:rPr>
        <w:t>торгов</w:t>
      </w:r>
      <w:r>
        <w:rPr>
          <w:b/>
          <w:bCs/>
          <w:lang w:val="en-US"/>
        </w:rPr>
        <w:t xml:space="preserve"> </w:t>
      </w:r>
    </w:p>
    <w:p w14:paraId="488C2327" w14:textId="77777777" w:rsidR="005D067B" w:rsidRDefault="003065DF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Ерошкин Юрий Владимирович.</w:t>
      </w:r>
    </w:p>
    <w:p w14:paraId="488C2328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10. Оператор электронной площадки и место проведения торгов</w:t>
      </w:r>
    </w:p>
    <w:p w14:paraId="3958B03E" w14:textId="77777777" w:rsidR="00473013" w:rsidRDefault="003065DF" w:rsidP="00473013">
      <w:pPr>
        <w:spacing w:after="120" w:line="264" w:lineRule="auto"/>
        <w:ind w:left="567"/>
      </w:pPr>
      <w:bookmarkStart w:id="5" w:name="_Hlk38032793"/>
      <w:r>
        <w:t xml:space="preserve">Оператор электронной площадки: </w:t>
      </w:r>
      <w:bookmarkEnd w:id="5"/>
      <w:r w:rsidR="00473013">
        <w:t xml:space="preserve">ООО </w:t>
      </w:r>
      <w:r w:rsidR="00473013" w:rsidRPr="00D13609">
        <w:t>«</w:t>
      </w:r>
      <w:proofErr w:type="spellStart"/>
      <w:r w:rsidR="00473013" w:rsidRPr="00D13609">
        <w:t>УралБидИн</w:t>
      </w:r>
      <w:proofErr w:type="spellEnd"/>
      <w:r w:rsidR="00473013" w:rsidRPr="00D13609">
        <w:t>» (620028, г. Екатеринбург, ул. Фролова, д. 29, оф. 7, ИНН 6658371541, ОГРН 1106658018862)</w:t>
      </w:r>
      <w:r w:rsidR="00473013">
        <w:t xml:space="preserve">. </w:t>
      </w:r>
    </w:p>
    <w:p w14:paraId="488C232A" w14:textId="0DB5F2BE" w:rsidR="005D067B" w:rsidRDefault="00473013" w:rsidP="00473013">
      <w:pPr>
        <w:spacing w:after="120" w:line="264" w:lineRule="auto"/>
        <w:ind w:left="567"/>
        <w:rPr>
          <w:color w:val="800000"/>
          <w:u w:val="single"/>
        </w:rPr>
      </w:pPr>
      <w:r>
        <w:t>Место проведения торгов: электронная торговая площадка «</w:t>
      </w:r>
      <w:r w:rsidR="001A096D">
        <w:t>Альянс Трейд</w:t>
      </w:r>
      <w:bookmarkStart w:id="6" w:name="_GoBack"/>
      <w:bookmarkEnd w:id="6"/>
      <w:r>
        <w:t>»</w:t>
      </w:r>
      <w:r w:rsidR="003065DF">
        <w:t xml:space="preserve">, адрес в сети интернет: </w:t>
      </w:r>
      <w:r w:rsidR="003065DF">
        <w:rPr>
          <w:color w:val="800000"/>
          <w:u w:val="single"/>
        </w:rPr>
        <w:t>https://trade-alliance.ru/</w:t>
      </w:r>
      <w:bookmarkStart w:id="7" w:name="_Hlk38027018"/>
      <w:bookmarkEnd w:id="7"/>
    </w:p>
    <w:p w14:paraId="488C232B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11. </w:t>
      </w:r>
      <w:bookmarkStart w:id="8" w:name="_Hlk37884187"/>
      <w:r>
        <w:rPr>
          <w:b/>
          <w:bCs/>
        </w:rPr>
        <w:t>Дата и время представления заявок на участие</w:t>
      </w:r>
      <w:bookmarkEnd w:id="8"/>
      <w:r>
        <w:rPr>
          <w:b/>
          <w:bCs/>
        </w:rPr>
        <w:t xml:space="preserve"> в торгах</w:t>
      </w:r>
    </w:p>
    <w:p w14:paraId="488C232C" w14:textId="77777777" w:rsidR="005D067B" w:rsidRDefault="003065DF">
      <w:pPr>
        <w:spacing w:after="120" w:line="264" w:lineRule="auto"/>
        <w:ind w:left="142" w:firstLine="425"/>
      </w:pPr>
      <w:r>
        <w:t>Дата начала представления заявок: «07» сентября 2026г. 13:00:00</w:t>
      </w:r>
    </w:p>
    <w:p w14:paraId="488C232D" w14:textId="77777777" w:rsidR="005D067B" w:rsidRDefault="003065DF">
      <w:pPr>
        <w:spacing w:after="120" w:line="264" w:lineRule="auto"/>
        <w:ind w:left="142" w:firstLine="425"/>
      </w:pPr>
      <w:r>
        <w:t>Дата окончания представления заявок: «12» октября 2026г. 13:00:00</w:t>
      </w:r>
    </w:p>
    <w:p w14:paraId="488C232E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lastRenderedPageBreak/>
        <w:t xml:space="preserve">12. </w:t>
      </w:r>
      <w:bookmarkStart w:id="9" w:name="OLE_LINK36"/>
      <w:bookmarkEnd w:id="9"/>
      <w:r>
        <w:rPr>
          <w:b/>
          <w:bCs/>
        </w:rPr>
        <w:t>Перечень зарегистрированных заявок</w:t>
      </w:r>
    </w:p>
    <w:p w14:paraId="488C232F" w14:textId="77777777" w:rsidR="005D067B" w:rsidRDefault="003065DF">
      <w:pPr>
        <w:spacing w:after="120" w:line="264" w:lineRule="auto"/>
        <w:ind w:left="142" w:firstLine="425"/>
        <w:rPr>
          <w:u w:val="single"/>
        </w:rPr>
      </w:pPr>
      <w:r>
        <w:rPr>
          <w:u w:val="single"/>
        </w:rPr>
        <w:t>На участие в торгах не было подано ни одной заявки.</w:t>
      </w:r>
    </w:p>
    <w:p w14:paraId="488C2330" w14:textId="77777777" w:rsidR="005D067B" w:rsidRDefault="003065DF">
      <w:pPr>
        <w:pStyle w:val="af5"/>
        <w:spacing w:before="280" w:after="280"/>
        <w:ind w:left="567"/>
        <w:jc w:val="both"/>
        <w:rPr>
          <w:lang w:val="en-US"/>
        </w:rPr>
      </w:pPr>
      <w:r>
        <w:t>Организатор</w:t>
      </w:r>
      <w:r>
        <w:rPr>
          <w:lang w:val="en-US"/>
        </w:rPr>
        <w:t xml:space="preserve"> </w:t>
      </w:r>
      <w:r>
        <w:t>торгов</w:t>
      </w:r>
      <w:r>
        <w:rPr>
          <w:lang w:val="en-US"/>
        </w:rPr>
        <w:t xml:space="preserve"> </w:t>
      </w:r>
    </w:p>
    <w:p w14:paraId="488C2331" w14:textId="77777777" w:rsidR="005D067B" w:rsidRDefault="003065DF">
      <w:pPr>
        <w:pStyle w:val="af5"/>
        <w:spacing w:before="280" w:after="280"/>
        <w:ind w:left="567"/>
        <w:jc w:val="both"/>
        <w:rPr>
          <w:b/>
          <w:lang w:val="en-US"/>
        </w:rPr>
      </w:pPr>
      <w:r>
        <w:rPr>
          <w:b/>
          <w:lang w:val="en-US"/>
        </w:rPr>
        <w:t>(Ерошкин Юрий Владимирович) </w:t>
      </w:r>
    </w:p>
    <w:p w14:paraId="488C2332" w14:textId="77777777" w:rsidR="005D067B" w:rsidRDefault="003065DF">
      <w:pPr>
        <w:pStyle w:val="af5"/>
        <w:spacing w:before="600" w:beforeAutospacing="0" w:after="280" w:afterAutospacing="0" w:line="264" w:lineRule="auto"/>
        <w:ind w:left="567"/>
        <w:jc w:val="both"/>
        <w:rPr>
          <w:lang w:val="en-US"/>
        </w:rPr>
      </w:pPr>
      <w:r>
        <w:rPr>
          <w:lang w:val="en-US"/>
        </w:rPr>
        <w:t>_______________ Ерошкин Юрий Владимирович</w:t>
      </w:r>
    </w:p>
    <w:p w14:paraId="488C2333" w14:textId="77777777" w:rsidR="005D067B" w:rsidRDefault="005D067B">
      <w:pPr>
        <w:pStyle w:val="af5"/>
        <w:spacing w:before="280" w:after="280"/>
        <w:jc w:val="both"/>
        <w:rPr>
          <w:lang w:val="en-US"/>
        </w:rPr>
      </w:pPr>
    </w:p>
    <w:sectPr w:rsidR="005D067B">
      <w:headerReference w:type="default" r:id="rId7"/>
      <w:pgSz w:w="11906" w:h="16838"/>
      <w:pgMar w:top="851" w:right="1134" w:bottom="851" w:left="1701" w:header="708" w:footer="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19D6433A" w14:textId="77777777" w:rsidR="00EB043D" w:rsidRDefault="00EB043D">
      <w:r>
        <w:separator/>
      </w:r>
    </w:p>
  </w:endnote>
  <w:endnote w:type="continuationSeparator" w:id="0">
    <w:p w14:paraId="17C954FF" w14:textId="77777777" w:rsidR="00EB043D" w:rsidRDefault="00EB043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Liberation Sans">
    <w:altName w:val="Arial"/>
    <w:charset w:val="01"/>
    <w:family w:val="swiss"/>
    <w:pitch w:val="variable"/>
    <w:sig w:usb0="E0000AFF" w:usb1="500078FF" w:usb2="00000021" w:usb3="00000000" w:csb0="000001BF" w:csb1="00000000"/>
  </w:font>
  <w:font w:name="PingFang SC">
    <w:charset w:val="86"/>
    <w:family w:val="swiss"/>
    <w:pitch w:val="variable"/>
    <w:sig w:usb0="A00002FF" w:usb1="7ACFFDFB" w:usb2="00000017" w:usb3="00000000" w:csb0="0004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Lohit Devanagari">
    <w:altName w:val="Cambria"/>
    <w:panose1 w:val="00000000000000000000"/>
    <w:charset w:val="00"/>
    <w:family w:val="roman"/>
    <w:notTrueType/>
    <w:pitch w:val="default"/>
  </w:font>
  <w:font w:name="Liberation Mono">
    <w:altName w:val="Courier New"/>
    <w:charset w:val="CC"/>
    <w:family w:val="modern"/>
    <w:pitch w:val="fixed"/>
    <w:sig w:usb0="E0000AFF" w:usb1="400078FF" w:usb2="00000001" w:usb3="00000000" w:csb0="000001B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497DB9D1" w14:textId="77777777" w:rsidR="00EB043D" w:rsidRDefault="00EB043D">
      <w:r>
        <w:separator/>
      </w:r>
    </w:p>
  </w:footnote>
  <w:footnote w:type="continuationSeparator" w:id="0">
    <w:p w14:paraId="151C8E4B" w14:textId="77777777" w:rsidR="00EB043D" w:rsidRDefault="00EB043D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88C233A" w14:textId="77777777" w:rsidR="005D067B" w:rsidRDefault="003065DF">
    <w:pPr>
      <w:pStyle w:val="af7"/>
    </w:pPr>
    <w:r>
      <w:rPr>
        <w:noProof/>
      </w:rPr>
      <mc:AlternateContent>
        <mc:Choice Requires="wps">
          <w:drawing>
            <wp:anchor distT="0" distB="0" distL="0" distR="0" simplePos="0" relativeHeight="3" behindDoc="1" locked="0" layoutInCell="1" allowOverlap="1" wp14:anchorId="488C233B" wp14:editId="488C233C">
              <wp:simplePos x="0" y="0"/>
              <wp:positionH relativeFrom="column">
                <wp:posOffset>-1068705</wp:posOffset>
              </wp:positionH>
              <wp:positionV relativeFrom="paragraph">
                <wp:posOffset>-441325</wp:posOffset>
              </wp:positionV>
              <wp:extent cx="7561580" cy="10693400"/>
              <wp:effectExtent l="133350" t="133350" r="139700" b="170180"/>
              <wp:wrapNone/>
              <wp:docPr id="2" name="Рисунок 1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Рисунок 1"/>
                      <pic:cNvPicPr/>
                    </pic:nvPicPr>
                    <pic:blipFill>
                      <a:blip r:embed="rId1"/>
                      <a:stretch/>
                    </pic:blipFill>
                    <pic:spPr>
                      <a:xfrm>
                        <a:off x="0" y="0"/>
                        <a:ext cx="7561080" cy="10692720"/>
                      </a:xfrm>
                      <a:prstGeom prst="rect">
                        <a:avLst/>
                      </a:prstGeom>
                      <a:ln w="88920">
                        <a:solidFill>
                          <a:srgbClr val="FFFFFF"/>
                        </a:solidFill>
                        <a:miter/>
                      </a:ln>
                      <a:effectLst>
                        <a:outerShdw blurRad="55000" dist="17640" dir="5400000" algn="tl" rotWithShape="0">
                          <a:srgbClr val="000000">
                            <a:alpha val="40000"/>
                          </a:srgbClr>
                        </a:outerShdw>
                      </a:effectLst>
                      <a:scene3d>
                        <a:camera prst="orthographicFront"/>
                        <a:lightRig rig="twoPt" dir="t">
                          <a:rot lat="0" lon="0" rev="7200000"/>
                        </a:lightRig>
                      </a:scene3d>
                      <a:sp3d>
                        <a:bevelT w="25400" h="19050"/>
                        <a:contourClr>
                          <a:srgbClr val="FFFFFF"/>
                        </a:contourClr>
                      </a:sp3d>
                    </pic:spPr>
                  </pic:pic>
                </a:graphicData>
              </a:graphic>
            </wp:anchor>
          </w:drawing>
        </mc:Choice>
        <mc:Fallback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shapetype id="shapetype_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shape_0" ID="Рисунок 1" stroked="t" style="position:absolute;margin-left:-84.15pt;margin-top:-34.75pt;width:595.3pt;height:841.9pt" wp14:anchorId="4C928A1B" type="shapetype_75">
              <v:imagedata r:id="rId2" o:detectmouseclick="t"/>
              <w10:wrap type="none"/>
              <v:stroke color="white" weight="88920" joinstyle="miter" endcap="flat"/>
              <v:shadow on="t" obscured="f" color="black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D067B"/>
    <w:rsid w:val="001A096D"/>
    <w:rsid w:val="003065DF"/>
    <w:rsid w:val="00473013"/>
    <w:rsid w:val="005D067B"/>
    <w:rsid w:val="006B714B"/>
    <w:rsid w:val="00CD38FF"/>
    <w:rsid w:val="00EB04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88C230D"/>
  <w15:docId w15:val="{AEE753F3-4EBC-0947-8CEF-A36B37254F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jc w:val="both"/>
    </w:pPr>
    <w:rPr>
      <w:rFonts w:eastAsiaTheme="minorEastAsia"/>
      <w:color w:val="00000A"/>
      <w:sz w:val="24"/>
      <w:szCs w:val="24"/>
    </w:rPr>
  </w:style>
  <w:style w:type="paragraph" w:styleId="1">
    <w:name w:val="heading 1"/>
    <w:basedOn w:val="a"/>
    <w:uiPriority w:val="9"/>
    <w:qFormat/>
    <w:pPr>
      <w:keepNext/>
      <w:spacing w:before="240" w:after="60" w:line="480" w:lineRule="auto"/>
      <w:ind w:firstLine="737"/>
      <w:jc w:val="center"/>
      <w:outlineLvl w:val="0"/>
    </w:pPr>
    <w:rPr>
      <w:b/>
      <w:bCs/>
      <w:kern w:val="2"/>
      <w:sz w:val="32"/>
      <w:szCs w:val="32"/>
    </w:rPr>
  </w:style>
  <w:style w:type="paragraph" w:styleId="2">
    <w:name w:val="heading 2"/>
    <w:basedOn w:val="a"/>
    <w:uiPriority w:val="9"/>
    <w:qFormat/>
    <w:pPr>
      <w:keepNext/>
      <w:spacing w:before="480" w:after="240"/>
      <w:ind w:left="567" w:firstLine="737"/>
      <w:outlineLvl w:val="1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-">
    <w:name w:val="Интернет-ссылка"/>
    <w:basedOn w:val="a0"/>
    <w:uiPriority w:val="99"/>
    <w:unhideWhenUsed/>
    <w:qFormat/>
    <w:rPr>
      <w:color w:val="0000FF"/>
      <w:u w:val="single"/>
    </w:rPr>
  </w:style>
  <w:style w:type="character" w:styleId="a3">
    <w:name w:val="FollowedHyperlink"/>
    <w:basedOn w:val="a0"/>
    <w:uiPriority w:val="99"/>
    <w:semiHidden/>
    <w:unhideWhenUsed/>
    <w:qFormat/>
    <w:rPr>
      <w:color w:val="0000FF"/>
      <w:u w:val="single"/>
    </w:rPr>
  </w:style>
  <w:style w:type="character" w:customStyle="1" w:styleId="10">
    <w:name w:val="Заголовок 1 Знак"/>
    <w:basedOn w:val="a0"/>
    <w:uiPriority w:val="9"/>
    <w:qFormat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20">
    <w:name w:val="Заголовок 2 Знак"/>
    <w:basedOn w:val="a0"/>
    <w:uiPriority w:val="9"/>
    <w:semiHidden/>
    <w:qFormat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a4">
    <w:name w:val="Заголовок Знак"/>
    <w:basedOn w:val="a0"/>
    <w:uiPriority w:val="10"/>
    <w:qFormat/>
    <w:rPr>
      <w:rFonts w:asciiTheme="majorHAnsi" w:eastAsiaTheme="majorEastAsia" w:hAnsiTheme="majorHAnsi" w:cstheme="majorBidi"/>
      <w:spacing w:val="-10"/>
      <w:kern w:val="2"/>
      <w:sz w:val="56"/>
      <w:szCs w:val="56"/>
    </w:rPr>
  </w:style>
  <w:style w:type="character" w:customStyle="1" w:styleId="a5">
    <w:name w:val="Основной текст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6">
    <w:name w:val="Основной текст с отступом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7">
    <w:name w:val="Верх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a8">
    <w:name w:val="Ниж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UnresolvedMention">
    <w:name w:val="Unresolved Mention"/>
    <w:basedOn w:val="a0"/>
    <w:uiPriority w:val="99"/>
    <w:semiHidden/>
    <w:unhideWhenUsed/>
    <w:qFormat/>
    <w:rsid w:val="00D9376F"/>
    <w:rPr>
      <w:color w:val="808080"/>
      <w:shd w:val="clear" w:color="auto" w:fill="E6E6E6"/>
    </w:rPr>
  </w:style>
  <w:style w:type="character" w:styleId="a9">
    <w:name w:val="annotation reference"/>
    <w:basedOn w:val="a0"/>
    <w:uiPriority w:val="99"/>
    <w:semiHidden/>
    <w:unhideWhenUsed/>
    <w:qFormat/>
    <w:rsid w:val="006F1354"/>
    <w:rPr>
      <w:sz w:val="16"/>
      <w:szCs w:val="16"/>
    </w:rPr>
  </w:style>
  <w:style w:type="character" w:customStyle="1" w:styleId="aa">
    <w:name w:val="Текст примечания Знак"/>
    <w:basedOn w:val="a0"/>
    <w:uiPriority w:val="99"/>
    <w:semiHidden/>
    <w:qFormat/>
    <w:rsid w:val="006F1354"/>
    <w:rPr>
      <w:rFonts w:eastAsiaTheme="minorEastAsia"/>
    </w:rPr>
  </w:style>
  <w:style w:type="character" w:customStyle="1" w:styleId="ab">
    <w:name w:val="Тема примечания Знак"/>
    <w:basedOn w:val="aa"/>
    <w:uiPriority w:val="99"/>
    <w:semiHidden/>
    <w:qFormat/>
    <w:rsid w:val="006F1354"/>
    <w:rPr>
      <w:rFonts w:eastAsiaTheme="minorEastAsia"/>
      <w:b/>
      <w:bCs/>
    </w:rPr>
  </w:style>
  <w:style w:type="character" w:customStyle="1" w:styleId="ac">
    <w:name w:val="Текст выноски Знак"/>
    <w:basedOn w:val="a0"/>
    <w:uiPriority w:val="99"/>
    <w:semiHidden/>
    <w:qFormat/>
    <w:rsid w:val="006F1354"/>
    <w:rPr>
      <w:rFonts w:ascii="Segoe UI" w:eastAsiaTheme="minorEastAsia" w:hAnsi="Segoe UI" w:cs="Segoe UI"/>
      <w:sz w:val="18"/>
      <w:szCs w:val="18"/>
    </w:rPr>
  </w:style>
  <w:style w:type="character" w:customStyle="1" w:styleId="ad">
    <w:name w:val="Посещённая гиперссылка"/>
    <w:qFormat/>
    <w:rPr>
      <w:color w:val="800000"/>
      <w:u w:val="single"/>
    </w:rPr>
  </w:style>
  <w:style w:type="paragraph" w:customStyle="1" w:styleId="Heading">
    <w:name w:val="Heading"/>
    <w:basedOn w:val="a"/>
    <w:next w:val="ae"/>
    <w:qFormat/>
    <w:pPr>
      <w:keepNext/>
      <w:spacing w:before="240" w:after="120"/>
    </w:pPr>
    <w:rPr>
      <w:rFonts w:ascii="Liberation Sans" w:eastAsia="PingFang SC" w:hAnsi="Liberation Sans" w:cs="Arial Unicode MS"/>
      <w:sz w:val="28"/>
      <w:szCs w:val="28"/>
    </w:rPr>
  </w:style>
  <w:style w:type="paragraph" w:styleId="ae">
    <w:name w:val="Body Tex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styleId="af">
    <w:name w:val="List"/>
    <w:basedOn w:val="ae"/>
    <w:rPr>
      <w:rFonts w:cs="Lohit Devanagari"/>
    </w:rPr>
  </w:style>
  <w:style w:type="paragraph" w:styleId="af0">
    <w:name w:val="caption"/>
    <w:basedOn w:val="a"/>
    <w:qFormat/>
    <w:pPr>
      <w:suppressLineNumbers/>
      <w:spacing w:before="120" w:after="120"/>
    </w:pPr>
    <w:rPr>
      <w:rFonts w:cs="Lohit Devanagari"/>
      <w:i/>
      <w:iCs/>
    </w:rPr>
  </w:style>
  <w:style w:type="paragraph" w:customStyle="1" w:styleId="Index">
    <w:name w:val="Index"/>
    <w:basedOn w:val="a"/>
    <w:qFormat/>
    <w:pPr>
      <w:suppressLineNumbers/>
    </w:pPr>
    <w:rPr>
      <w:rFonts w:cs="Arial Unicode MS"/>
    </w:rPr>
  </w:style>
  <w:style w:type="paragraph" w:styleId="af1">
    <w:name w:val="Title"/>
    <w:basedOn w:val="a"/>
    <w:next w:val="ae"/>
    <w:uiPriority w:val="10"/>
    <w:qFormat/>
    <w:pPr>
      <w:keepNext/>
      <w:spacing w:before="240" w:after="60" w:line="480" w:lineRule="auto"/>
      <w:ind w:firstLine="737"/>
      <w:jc w:val="center"/>
    </w:pPr>
    <w:rPr>
      <w:b/>
      <w:bCs/>
      <w:sz w:val="36"/>
      <w:szCs w:val="36"/>
    </w:rPr>
  </w:style>
  <w:style w:type="paragraph" w:styleId="af2">
    <w:name w:val="index heading"/>
    <w:basedOn w:val="a"/>
    <w:qFormat/>
    <w:pPr>
      <w:suppressLineNumbers/>
    </w:pPr>
    <w:rPr>
      <w:rFonts w:cs="Lohit Devanagari"/>
    </w:rPr>
  </w:style>
  <w:style w:type="paragraph" w:customStyle="1" w:styleId="msonormal0">
    <w:name w:val="msonormal"/>
    <w:basedOn w:val="a"/>
    <w:qFormat/>
    <w:pPr>
      <w:spacing w:beforeAutospacing="1" w:afterAutospacing="1"/>
      <w:jc w:val="left"/>
    </w:pPr>
  </w:style>
  <w:style w:type="paragraph" w:styleId="af3">
    <w:name w:val="List Paragraph"/>
    <w:basedOn w:val="a"/>
    <w:uiPriority w:val="34"/>
    <w:qFormat/>
    <w:pPr>
      <w:spacing w:beforeAutospacing="1" w:afterAutospacing="1"/>
      <w:ind w:left="360" w:hanging="360"/>
      <w:jc w:val="left"/>
    </w:pPr>
    <w:rPr>
      <w:b/>
      <w:bCs/>
    </w:rPr>
  </w:style>
  <w:style w:type="paragraph" w:styleId="af4">
    <w:name w:val="Body Text Inden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customStyle="1" w:styleId="tabletext">
    <w:name w:val="tabletext"/>
    <w:basedOn w:val="a"/>
    <w:qFormat/>
    <w:pPr>
      <w:jc w:val="left"/>
    </w:pPr>
  </w:style>
  <w:style w:type="paragraph" w:customStyle="1" w:styleId="tablehead">
    <w:name w:val="tablehead"/>
    <w:basedOn w:val="a"/>
    <w:qFormat/>
    <w:pPr>
      <w:jc w:val="left"/>
    </w:pPr>
    <w:rPr>
      <w:b/>
      <w:bCs/>
    </w:rPr>
  </w:style>
  <w:style w:type="paragraph" w:customStyle="1" w:styleId="paragraph">
    <w:name w:val="paragraph"/>
    <w:basedOn w:val="a"/>
    <w:qFormat/>
    <w:pPr>
      <w:ind w:firstLine="567"/>
      <w:jc w:val="left"/>
    </w:pPr>
    <w:rPr>
      <w:b/>
      <w:bCs/>
    </w:rPr>
  </w:style>
  <w:style w:type="paragraph" w:customStyle="1" w:styleId="paragraphtext">
    <w:name w:val="paragraphtext"/>
    <w:basedOn w:val="a"/>
    <w:qFormat/>
    <w:pPr>
      <w:ind w:firstLine="567"/>
    </w:pPr>
  </w:style>
  <w:style w:type="paragraph" w:customStyle="1" w:styleId="paragraphtextwithoutindent">
    <w:name w:val="paragraphtextwithoutindent"/>
    <w:basedOn w:val="a"/>
    <w:qFormat/>
  </w:style>
  <w:style w:type="paragraph" w:customStyle="1" w:styleId="paragraphlist">
    <w:name w:val="paragraphlist"/>
    <w:basedOn w:val="a"/>
    <w:qFormat/>
    <w:pPr>
      <w:spacing w:beforeAutospacing="1" w:afterAutospacing="1"/>
    </w:pPr>
  </w:style>
  <w:style w:type="paragraph" w:customStyle="1" w:styleId="questiontext">
    <w:name w:val="questiontext"/>
    <w:basedOn w:val="a"/>
    <w:qFormat/>
    <w:pPr>
      <w:ind w:left="-567" w:right="-567" w:firstLine="567"/>
    </w:pPr>
  </w:style>
  <w:style w:type="paragraph" w:customStyle="1" w:styleId="committee">
    <w:name w:val="committee"/>
    <w:basedOn w:val="a"/>
    <w:qFormat/>
    <w:pPr>
      <w:ind w:firstLine="567"/>
    </w:pPr>
  </w:style>
  <w:style w:type="paragraph" w:customStyle="1" w:styleId="committeename">
    <w:name w:val="committeename"/>
    <w:basedOn w:val="a"/>
    <w:qFormat/>
    <w:pPr>
      <w:jc w:val="left"/>
    </w:pPr>
  </w:style>
  <w:style w:type="paragraph" w:customStyle="1" w:styleId="committeesignaturename">
    <w:name w:val="committeesignaturename"/>
    <w:basedOn w:val="a"/>
    <w:qFormat/>
    <w:pPr>
      <w:spacing w:beforeAutospacing="1" w:afterAutospacing="1"/>
      <w:jc w:val="left"/>
    </w:pPr>
  </w:style>
  <w:style w:type="paragraph" w:customStyle="1" w:styleId="committeesignature">
    <w:name w:val="committeesignature"/>
    <w:basedOn w:val="a"/>
    <w:qFormat/>
    <w:pPr>
      <w:spacing w:beforeAutospacing="1" w:afterAutospacing="1"/>
      <w:ind w:left="1134" w:hanging="567"/>
      <w:jc w:val="left"/>
    </w:pPr>
  </w:style>
  <w:style w:type="paragraph" w:customStyle="1" w:styleId="noticeparagraphtext">
    <w:name w:val="noticeparagraphtext"/>
    <w:basedOn w:val="a"/>
    <w:qFormat/>
    <w:pPr>
      <w:ind w:firstLine="567"/>
    </w:pPr>
    <w:rPr>
      <w:sz w:val="28"/>
      <w:szCs w:val="28"/>
    </w:rPr>
  </w:style>
  <w:style w:type="paragraph" w:styleId="af5">
    <w:name w:val="Normal (Web)"/>
    <w:basedOn w:val="a"/>
    <w:uiPriority w:val="99"/>
    <w:unhideWhenUsed/>
    <w:qFormat/>
    <w:pPr>
      <w:spacing w:beforeAutospacing="1" w:afterAutospacing="1"/>
      <w:jc w:val="left"/>
    </w:pPr>
  </w:style>
  <w:style w:type="paragraph" w:customStyle="1" w:styleId="af6">
    <w:name w:val="Содержимое таблицы"/>
    <w:basedOn w:val="a"/>
    <w:qFormat/>
    <w:rsid w:val="002B17D7"/>
    <w:pPr>
      <w:suppressLineNumbers/>
      <w:jc w:val="left"/>
    </w:pPr>
    <w:rPr>
      <w:rFonts w:eastAsia="Times New Roman"/>
      <w:lang w:eastAsia="zh-CN"/>
    </w:rPr>
  </w:style>
  <w:style w:type="paragraph" w:customStyle="1" w:styleId="HeaderandFooter">
    <w:name w:val="Header and Footer"/>
    <w:basedOn w:val="a"/>
    <w:qFormat/>
  </w:style>
  <w:style w:type="paragraph" w:styleId="af7">
    <w:name w:val="head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8">
    <w:name w:val="foot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9">
    <w:name w:val="annotation text"/>
    <w:basedOn w:val="a"/>
    <w:uiPriority w:val="99"/>
    <w:semiHidden/>
    <w:unhideWhenUsed/>
    <w:qFormat/>
    <w:rsid w:val="006F1354"/>
    <w:rPr>
      <w:sz w:val="20"/>
      <w:szCs w:val="20"/>
    </w:rPr>
  </w:style>
  <w:style w:type="paragraph" w:styleId="afa">
    <w:name w:val="annotation subject"/>
    <w:basedOn w:val="af9"/>
    <w:uiPriority w:val="99"/>
    <w:semiHidden/>
    <w:unhideWhenUsed/>
    <w:qFormat/>
    <w:rsid w:val="006F1354"/>
    <w:rPr>
      <w:b/>
      <w:bCs/>
    </w:rPr>
  </w:style>
  <w:style w:type="paragraph" w:styleId="afb">
    <w:name w:val="Balloon Text"/>
    <w:basedOn w:val="a"/>
    <w:uiPriority w:val="99"/>
    <w:semiHidden/>
    <w:unhideWhenUsed/>
    <w:qFormat/>
    <w:rsid w:val="006F1354"/>
    <w:rPr>
      <w:rFonts w:ascii="Segoe UI" w:hAnsi="Segoe UI" w:cs="Segoe UI"/>
      <w:sz w:val="18"/>
      <w:szCs w:val="18"/>
    </w:rPr>
  </w:style>
  <w:style w:type="paragraph" w:customStyle="1" w:styleId="afc">
    <w:name w:val="Текст в заданном формате"/>
    <w:basedOn w:val="a"/>
    <w:qFormat/>
    <w:rPr>
      <w:rFonts w:ascii="Liberation Mono" w:eastAsia="Liberation Mono" w:hAnsi="Liberation Mono" w:cs="Liberation Mono"/>
      <w:sz w:val="20"/>
      <w:szCs w:val="20"/>
    </w:rPr>
  </w:style>
  <w:style w:type="paragraph" w:customStyle="1" w:styleId="PreformattedText">
    <w:name w:val="Preformatted Text"/>
    <w:basedOn w:val="a"/>
    <w:qFormat/>
    <w:rPr>
      <w:rFonts w:ascii="Liberation Mono" w:eastAsia="Liberation Mono" w:hAnsi="Liberation Mono" w:cs="Liberation Mono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0.jpeg"/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183</TotalTime>
  <Pages>2</Pages>
  <Words>204</Words>
  <Characters>1164</Characters>
  <Application>Microsoft Office Word</Application>
  <DocSecurity>0</DocSecurity>
  <Lines>9</Lines>
  <Paragraphs>2</Paragraphs>
  <ScaleCrop>false</ScaleCrop>
  <Company/>
  <LinksUpToDate>false</LinksUpToDate>
  <CharactersWithSpaces>1366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«УТВЕРЖДАЮ»</dc:title>
  <dc:subject/>
  <dc:creator>Boss</dc:creator>
  <dc:description/>
  <cp:lastModifiedBy>user</cp:lastModifiedBy>
  <cp:revision>33</cp:revision>
  <dcterms:created xsi:type="dcterms:W3CDTF">2018-02-15T22:24:00Z</dcterms:created>
  <dcterms:modified xsi:type="dcterms:W3CDTF">2024-03-13T11:00:00Z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