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10801–ОАОФ/2/1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сентября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10801-ОАОФ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АО "ЗАВОД ЖБК-1";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Залоговое имущество: недвижимость (12 объектов), оборудование (4 объекта); имущество, необремененное залогом имущество: недвижимость (14 объектов), оборудование (60 объектов)..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137 367 414.20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А39-10023/2022.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Республики Мордовия.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АО "ЗАВОД ЖБК-1".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«18» августа 2026г. 13:00:00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«21» сентября 2026г. 13:00:00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«28» сентября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«28» сентября 2026г. 13:01:00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