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10800–ОАОФ/1/1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Мамонов Сергей Александрович;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Нежилое здание с земельным участком:
- нежилое здание с кадастровым номером с кадастровым номером 52:45:0101503:904; адрес: Нижегородская область, Сергачский район, г. Сергач, ул. Шафрановая, Домик 497, площадь 11,6 кв.м., без координат границ;
- земельный участок с кадастровым номером 52:45:0101503:1, виды разрешенного использования: садоводство, адрес: Российская Федерация, Нижегородская область, Сергачский муниципальный район, городское поселение город Сергач, г Сергач, территория снт Светлый ключ, земельный участок 1, площадь: 473 кв.м..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141 300.00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А43-26248/2025.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Мамонов Сергей Александрович.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августа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«28» сентября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