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10791–ОАОФ/2/1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сентября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10791-ОАОФ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Шкирев Максим Владимирович;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участок: кадастровый номер: 52:36:0003037:220; площадь 50000 +/- 1957 кв.м.; виды разрешенного использования объекта недвижимости – Для ведения сельскохозяйственного производства; вид права – собственность; адрес (местоположение) объекта: Российская Федерация, Нижегородская область, Вачский муниципальный округ; начальная цена продажи – 297 400,00 руб.;
Лот № 2 – земельный участок: кадастровый номер: 52:36:0003037:221; площадь 245086 +/- 4332 кв.м.; виды разрешенного использования объекта недвижимости – Для ведения сельскохозяйственного производства; вид права – собственность; адрес (местоположение) объекта: Российская Федерация, Нижегородская область, Вачский муниципальный округ.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297 400.00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А43-31939/2025.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Шкирев Максим Владимирович.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«17» августа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«21» сентября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«22» сентября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«22» сентября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