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10791–ОАОФ/1/1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Шкирев Максим Владимирович;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участок: кадастровый номер: 52:36:0003037:220; площадь 50000 +/- 1957 кв.м.; виды разрешенного использования объекта недвижимости – Для ведения сельскохозяйственного производства; вид права – собственность; адрес (местоположение) объекта: Российская Федерация, Нижегородская область, Вачский муниципальный округ; начальная цена продажи – 297 400,00 руб.;
Лот № 2 – земельный участок: кадастровый номер: 52:36:0003037:221; площадь 245086 +/- 4332 кв.м.; виды разрешенного использования объекта недвижимости – Для ведения сельскохозяйственного производства; вид права – собственность; адрес (местоположение) объекта: Российская Федерация, Нижегородская область, Вачский муниципальный округ.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297 400.00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А43-31939/2025.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Шкирев Максим Владимирович.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сентября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