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3C9" w:rsidRPr="000353C9" w:rsidRDefault="000353C9" w:rsidP="000353C9">
      <w:pPr>
        <w:pStyle w:val="Style1"/>
        <w:widowControl/>
        <w:spacing w:line="240" w:lineRule="auto"/>
        <w:jc w:val="left"/>
        <w:rPr>
          <w:rStyle w:val="FontStyle12"/>
          <w:sz w:val="24"/>
          <w:szCs w:val="24"/>
        </w:rPr>
      </w:pPr>
      <w:proofErr w:type="gramStart"/>
      <w:r w:rsidRPr="000353C9">
        <w:rPr>
          <w:rStyle w:val="FontStyle12"/>
          <w:sz w:val="24"/>
          <w:szCs w:val="24"/>
        </w:rPr>
        <w:t>проект</w:t>
      </w:r>
      <w:proofErr w:type="gramEnd"/>
    </w:p>
    <w:p w:rsidR="000353C9" w:rsidRPr="000353C9" w:rsidRDefault="000353C9" w:rsidP="000353C9">
      <w:pPr>
        <w:pStyle w:val="Style1"/>
        <w:widowControl/>
        <w:spacing w:line="240" w:lineRule="auto"/>
        <w:rPr>
          <w:rStyle w:val="FontStyle12"/>
          <w:sz w:val="24"/>
          <w:szCs w:val="24"/>
        </w:rPr>
      </w:pPr>
      <w:r w:rsidRPr="000353C9">
        <w:rPr>
          <w:rStyle w:val="FontStyle12"/>
          <w:sz w:val="24"/>
          <w:szCs w:val="24"/>
        </w:rPr>
        <w:t xml:space="preserve">Договор </w:t>
      </w:r>
    </w:p>
    <w:p w:rsidR="000353C9" w:rsidRPr="000353C9" w:rsidRDefault="000353C9" w:rsidP="000353C9">
      <w:pPr>
        <w:pStyle w:val="Style1"/>
        <w:widowControl/>
        <w:spacing w:line="240" w:lineRule="auto"/>
        <w:rPr>
          <w:rStyle w:val="FontStyle12"/>
          <w:sz w:val="24"/>
          <w:szCs w:val="24"/>
        </w:rPr>
      </w:pPr>
      <w:proofErr w:type="gramStart"/>
      <w:r w:rsidRPr="000353C9">
        <w:rPr>
          <w:rStyle w:val="FontStyle13"/>
          <w:rFonts w:eastAsia="Calibri"/>
          <w:sz w:val="24"/>
          <w:szCs w:val="24"/>
          <w:lang w:eastAsia="en-US"/>
        </w:rPr>
        <w:t>купли</w:t>
      </w:r>
      <w:proofErr w:type="gramEnd"/>
      <w:r w:rsidRPr="000353C9">
        <w:rPr>
          <w:rStyle w:val="FontStyle13"/>
          <w:rFonts w:eastAsia="Calibri"/>
          <w:sz w:val="24"/>
          <w:szCs w:val="24"/>
          <w:lang w:eastAsia="en-US"/>
        </w:rPr>
        <w:t xml:space="preserve">-продажи имущества </w:t>
      </w:r>
      <w:r w:rsidR="00B21372" w:rsidRPr="00B21372">
        <w:rPr>
          <w:rFonts w:eastAsia="Calibri"/>
          <w:b/>
          <w:lang w:eastAsia="en-US"/>
        </w:rPr>
        <w:t xml:space="preserve">ООО «Тривон </w:t>
      </w:r>
      <w:proofErr w:type="spellStart"/>
      <w:r w:rsidR="00B21372" w:rsidRPr="00B21372">
        <w:rPr>
          <w:rFonts w:eastAsia="Calibri"/>
          <w:b/>
          <w:lang w:eastAsia="en-US"/>
        </w:rPr>
        <w:t>Нетворкс</w:t>
      </w:r>
      <w:proofErr w:type="spellEnd"/>
      <w:r w:rsidR="00B21372" w:rsidRPr="00B21372">
        <w:rPr>
          <w:rFonts w:eastAsia="Calibri"/>
          <w:b/>
          <w:lang w:eastAsia="en-US"/>
        </w:rPr>
        <w:t>»</w:t>
      </w:r>
      <w:r w:rsidRPr="000353C9">
        <w:rPr>
          <w:rStyle w:val="FontStyle13"/>
          <w:rFonts w:eastAsia="Calibri"/>
          <w:sz w:val="24"/>
          <w:szCs w:val="24"/>
          <w:lang w:eastAsia="en-US"/>
        </w:rPr>
        <w:t xml:space="preserve"> </w:t>
      </w:r>
      <w:r w:rsidRPr="000353C9">
        <w:rPr>
          <w:rStyle w:val="FontStyle12"/>
          <w:sz w:val="24"/>
          <w:szCs w:val="24"/>
        </w:rPr>
        <w:t xml:space="preserve"> </w:t>
      </w:r>
    </w:p>
    <w:p w:rsidR="000353C9" w:rsidRPr="000353C9" w:rsidRDefault="000353C9" w:rsidP="000353C9">
      <w:pPr>
        <w:pStyle w:val="Style5"/>
        <w:widowControl/>
        <w:spacing w:line="240" w:lineRule="auto"/>
      </w:pPr>
    </w:p>
    <w:tbl>
      <w:tblPr>
        <w:tblW w:w="10348" w:type="dxa"/>
        <w:tblInd w:w="108" w:type="dxa"/>
        <w:tblLook w:val="0000" w:firstRow="0" w:lastRow="0" w:firstColumn="0" w:lastColumn="0" w:noHBand="0" w:noVBand="0"/>
      </w:tblPr>
      <w:tblGrid>
        <w:gridCol w:w="5529"/>
        <w:gridCol w:w="4819"/>
      </w:tblGrid>
      <w:tr w:rsidR="000353C9" w:rsidRPr="000353C9" w:rsidTr="00A54B1F">
        <w:trPr>
          <w:trHeight w:val="298"/>
        </w:trPr>
        <w:tc>
          <w:tcPr>
            <w:tcW w:w="5529" w:type="dxa"/>
            <w:shd w:val="clear" w:color="auto" w:fill="FFFFFF"/>
          </w:tcPr>
          <w:p w:rsidR="000353C9" w:rsidRPr="000353C9" w:rsidRDefault="000353C9" w:rsidP="00B2137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г. </w:t>
            </w:r>
            <w:r w:rsidR="00B2137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Москва</w:t>
            </w:r>
          </w:p>
        </w:tc>
        <w:tc>
          <w:tcPr>
            <w:tcW w:w="4819" w:type="dxa"/>
            <w:shd w:val="clear" w:color="auto" w:fill="FFFFFF"/>
          </w:tcPr>
          <w:p w:rsidR="000353C9" w:rsidRPr="000353C9" w:rsidRDefault="000353C9" w:rsidP="000353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«__»_______ 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</w:t>
            </w:r>
            <w:r w:rsidRPr="000353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0353C9" w:rsidRPr="000353C9" w:rsidTr="00A54B1F">
        <w:trPr>
          <w:trHeight w:val="298"/>
        </w:trPr>
        <w:tc>
          <w:tcPr>
            <w:tcW w:w="5529" w:type="dxa"/>
            <w:shd w:val="clear" w:color="auto" w:fill="FFFFFF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0353C9" w:rsidRPr="000353C9" w:rsidRDefault="000353C9" w:rsidP="00A54B1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353C9" w:rsidRPr="000353C9" w:rsidRDefault="000353C9" w:rsidP="000353C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3C9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7357E5" w:rsidRPr="007357E5">
        <w:rPr>
          <w:rFonts w:ascii="Times New Roman" w:hAnsi="Times New Roman" w:cs="Times New Roman"/>
          <w:sz w:val="24"/>
          <w:szCs w:val="24"/>
        </w:rPr>
        <w:t>«</w:t>
      </w:r>
      <w:r w:rsidR="00B21372" w:rsidRPr="00B21372">
        <w:rPr>
          <w:rFonts w:ascii="Times New Roman" w:hAnsi="Times New Roman" w:cs="Times New Roman"/>
          <w:sz w:val="24"/>
          <w:szCs w:val="24"/>
        </w:rPr>
        <w:t xml:space="preserve">Тривон </w:t>
      </w:r>
      <w:proofErr w:type="spellStart"/>
      <w:r w:rsidR="00B21372" w:rsidRPr="00B21372">
        <w:rPr>
          <w:rFonts w:ascii="Times New Roman" w:hAnsi="Times New Roman" w:cs="Times New Roman"/>
          <w:sz w:val="24"/>
          <w:szCs w:val="24"/>
        </w:rPr>
        <w:t>Нетворкс</w:t>
      </w:r>
      <w:proofErr w:type="spellEnd"/>
      <w:r w:rsidR="007357E5" w:rsidRPr="007357E5">
        <w:rPr>
          <w:rFonts w:ascii="Times New Roman" w:hAnsi="Times New Roman" w:cs="Times New Roman"/>
          <w:sz w:val="24"/>
          <w:szCs w:val="24"/>
        </w:rPr>
        <w:t>» (</w:t>
      </w:r>
      <w:r w:rsidR="008D7DD3" w:rsidRPr="008D7DD3">
        <w:rPr>
          <w:rFonts w:ascii="Times New Roman" w:hAnsi="Times New Roman" w:cs="Times New Roman"/>
          <w:sz w:val="24"/>
          <w:szCs w:val="24"/>
        </w:rPr>
        <w:t xml:space="preserve">ИНН: </w:t>
      </w:r>
      <w:r w:rsidR="00B21372" w:rsidRPr="00B21372">
        <w:rPr>
          <w:rFonts w:ascii="Times New Roman" w:hAnsi="Times New Roman" w:cs="Times New Roman"/>
          <w:sz w:val="24"/>
          <w:szCs w:val="24"/>
        </w:rPr>
        <w:t>5054086236</w:t>
      </w:r>
      <w:r w:rsidR="008D7DD3" w:rsidRPr="008D7DD3">
        <w:rPr>
          <w:rFonts w:ascii="Times New Roman" w:hAnsi="Times New Roman" w:cs="Times New Roman"/>
          <w:sz w:val="24"/>
          <w:szCs w:val="24"/>
        </w:rPr>
        <w:t xml:space="preserve">, ОГРН: </w:t>
      </w:r>
      <w:r w:rsidR="00B21372" w:rsidRPr="00B21372">
        <w:rPr>
          <w:rFonts w:ascii="Times New Roman" w:hAnsi="Times New Roman" w:cs="Times New Roman"/>
          <w:sz w:val="24"/>
          <w:szCs w:val="24"/>
        </w:rPr>
        <w:t>1055003033447</w:t>
      </w:r>
      <w:r w:rsidR="007357E5" w:rsidRPr="007357E5">
        <w:rPr>
          <w:rFonts w:ascii="Times New Roman" w:hAnsi="Times New Roman" w:cs="Times New Roman"/>
          <w:sz w:val="24"/>
          <w:szCs w:val="24"/>
        </w:rPr>
        <w:t>)</w:t>
      </w:r>
      <w:r w:rsidRPr="000353C9">
        <w:rPr>
          <w:rFonts w:ascii="Times New Roman" w:hAnsi="Times New Roman" w:cs="Times New Roman"/>
          <w:sz w:val="24"/>
          <w:szCs w:val="24"/>
        </w:rPr>
        <w:t>,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>именуемое в дальнейшем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 xml:space="preserve">«Продавец», в лице конкурсного управляющего </w:t>
      </w:r>
      <w:r w:rsidR="00B21372" w:rsidRPr="00B21372">
        <w:rPr>
          <w:rFonts w:ascii="Times New Roman" w:hAnsi="Times New Roman" w:cs="Times New Roman"/>
          <w:sz w:val="24"/>
          <w:szCs w:val="24"/>
        </w:rPr>
        <w:t>Мищенко Иван</w:t>
      </w:r>
      <w:r w:rsidR="00B21372">
        <w:rPr>
          <w:rFonts w:ascii="Times New Roman" w:hAnsi="Times New Roman" w:cs="Times New Roman"/>
          <w:sz w:val="24"/>
          <w:szCs w:val="24"/>
        </w:rPr>
        <w:t>а</w:t>
      </w:r>
      <w:r w:rsidR="00B21372" w:rsidRPr="00B21372">
        <w:rPr>
          <w:rFonts w:ascii="Times New Roman" w:hAnsi="Times New Roman" w:cs="Times New Roman"/>
          <w:sz w:val="24"/>
          <w:szCs w:val="24"/>
        </w:rPr>
        <w:t xml:space="preserve"> Вадимович</w:t>
      </w:r>
      <w:r w:rsidR="00B21372">
        <w:rPr>
          <w:rFonts w:ascii="Times New Roman" w:hAnsi="Times New Roman" w:cs="Times New Roman"/>
          <w:sz w:val="24"/>
          <w:szCs w:val="24"/>
        </w:rPr>
        <w:t>а</w:t>
      </w:r>
      <w:r w:rsidR="00F441EC">
        <w:rPr>
          <w:rFonts w:ascii="Times New Roman" w:hAnsi="Times New Roman" w:cs="Times New Roman"/>
          <w:sz w:val="24"/>
          <w:szCs w:val="24"/>
        </w:rPr>
        <w:t>, действующий</w:t>
      </w:r>
      <w:r w:rsidRPr="000353C9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8D7DD3" w:rsidRPr="008D7DD3">
        <w:rPr>
          <w:rFonts w:ascii="Times New Roman" w:hAnsi="Times New Roman" w:cs="Times New Roman"/>
          <w:sz w:val="24"/>
          <w:szCs w:val="24"/>
        </w:rPr>
        <w:t xml:space="preserve">Решения Арбитражного суда </w:t>
      </w:r>
      <w:r w:rsidR="00B21372" w:rsidRPr="00B21372">
        <w:rPr>
          <w:rFonts w:ascii="Times New Roman" w:hAnsi="Times New Roman" w:cs="Times New Roman"/>
          <w:sz w:val="24"/>
          <w:szCs w:val="24"/>
        </w:rPr>
        <w:t>г. Москвы по делу № А40-78012/21-103-183 Б от 29.05.2026 г. (резолютивная часть от 27.05.2026г.)</w:t>
      </w:r>
      <w:r w:rsidRPr="000353C9">
        <w:rPr>
          <w:rFonts w:ascii="Times New Roman" w:hAnsi="Times New Roman" w:cs="Times New Roman"/>
          <w:sz w:val="24"/>
          <w:szCs w:val="24"/>
        </w:rPr>
        <w:t>, и _____________,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>именуемое в дальнейшем</w:t>
      </w:r>
      <w:r w:rsidRPr="000353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53C9">
        <w:rPr>
          <w:rFonts w:ascii="Times New Roman" w:hAnsi="Times New Roman" w:cs="Times New Roman"/>
          <w:sz w:val="24"/>
          <w:szCs w:val="24"/>
        </w:rPr>
        <w:t>«Покупатель», в лице ________________, действующего на основании _______, с другой стороны, совместно именуемые «Стороны», заключили настоящий договор о нижеследующем:</w:t>
      </w:r>
    </w:p>
    <w:p w:rsidR="000353C9" w:rsidRPr="000353C9" w:rsidRDefault="000353C9" w:rsidP="000353C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Предмет договора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sz w:val="24"/>
          <w:szCs w:val="24"/>
        </w:rPr>
        <w:t>В соответствии с условиями настоящего договора</w:t>
      </w:r>
      <w:r w:rsidRPr="000353C9">
        <w:rPr>
          <w:sz w:val="24"/>
          <w:szCs w:val="24"/>
          <w:lang w:val="ru-RU"/>
        </w:rPr>
        <w:t xml:space="preserve"> и на основании статей 110, 111, 139 ФЗ № 127 от 26.10.2002 года «О несостоятельности (банкротстве)» конкурсный управляющий ООО </w:t>
      </w:r>
      <w:r w:rsidR="007357E5" w:rsidRPr="00B21372">
        <w:rPr>
          <w:sz w:val="24"/>
          <w:szCs w:val="24"/>
          <w:lang w:val="ru-RU"/>
        </w:rPr>
        <w:t>«</w:t>
      </w:r>
      <w:r w:rsidR="00B21372" w:rsidRPr="00B21372">
        <w:rPr>
          <w:sz w:val="24"/>
          <w:szCs w:val="24"/>
          <w:lang w:val="ru-RU"/>
        </w:rPr>
        <w:t xml:space="preserve">Тривон </w:t>
      </w:r>
      <w:proofErr w:type="spellStart"/>
      <w:r w:rsidR="00B21372" w:rsidRPr="00B21372">
        <w:rPr>
          <w:sz w:val="24"/>
          <w:szCs w:val="24"/>
          <w:lang w:val="ru-RU"/>
        </w:rPr>
        <w:t>Нетворкс</w:t>
      </w:r>
      <w:proofErr w:type="spellEnd"/>
      <w:r w:rsidR="00CE38A1" w:rsidRPr="00B21372">
        <w:rPr>
          <w:sz w:val="24"/>
          <w:szCs w:val="24"/>
          <w:lang w:val="ru-RU"/>
        </w:rPr>
        <w:t>»</w:t>
      </w:r>
      <w:r w:rsidRPr="000353C9">
        <w:rPr>
          <w:sz w:val="24"/>
          <w:szCs w:val="24"/>
          <w:lang w:val="ru-RU"/>
        </w:rPr>
        <w:t xml:space="preserve"> </w:t>
      </w:r>
      <w:r w:rsidR="00B21372" w:rsidRPr="00B21372">
        <w:rPr>
          <w:sz w:val="24"/>
          <w:szCs w:val="24"/>
          <w:lang w:val="ru-RU"/>
        </w:rPr>
        <w:t>Мищенко Иван Вадимович</w:t>
      </w:r>
      <w:r w:rsidRPr="000353C9">
        <w:rPr>
          <w:sz w:val="24"/>
          <w:szCs w:val="24"/>
          <w:lang w:val="ru-RU"/>
        </w:rPr>
        <w:t>, именуемый в дальнейшем</w:t>
      </w:r>
      <w:r w:rsidRPr="000353C9">
        <w:rPr>
          <w:b/>
          <w:sz w:val="24"/>
          <w:szCs w:val="24"/>
        </w:rPr>
        <w:t xml:space="preserve"> </w:t>
      </w:r>
      <w:r w:rsidRPr="000353C9">
        <w:rPr>
          <w:sz w:val="24"/>
          <w:szCs w:val="24"/>
          <w:lang w:val="ru-RU"/>
        </w:rPr>
        <w:t>«</w:t>
      </w:r>
      <w:r w:rsidRPr="000353C9">
        <w:rPr>
          <w:sz w:val="24"/>
          <w:szCs w:val="24"/>
        </w:rPr>
        <w:t>Продавец</w:t>
      </w:r>
      <w:r w:rsidRPr="000353C9">
        <w:rPr>
          <w:sz w:val="24"/>
          <w:szCs w:val="24"/>
          <w:lang w:val="ru-RU"/>
        </w:rPr>
        <w:t>»</w:t>
      </w:r>
      <w:r w:rsidRPr="000353C9">
        <w:rPr>
          <w:b/>
          <w:sz w:val="24"/>
          <w:szCs w:val="24"/>
        </w:rPr>
        <w:t xml:space="preserve"> </w:t>
      </w:r>
      <w:r w:rsidRPr="000353C9">
        <w:rPr>
          <w:sz w:val="24"/>
          <w:szCs w:val="24"/>
        </w:rPr>
        <w:t xml:space="preserve">передает, а </w:t>
      </w:r>
      <w:r w:rsidRPr="000353C9">
        <w:rPr>
          <w:sz w:val="24"/>
          <w:szCs w:val="24"/>
          <w:lang w:val="ru-RU"/>
        </w:rPr>
        <w:t>«</w:t>
      </w:r>
      <w:r w:rsidRPr="000353C9">
        <w:rPr>
          <w:sz w:val="24"/>
          <w:szCs w:val="24"/>
        </w:rPr>
        <w:t>Покупатель</w:t>
      </w:r>
      <w:r w:rsidRPr="000353C9">
        <w:rPr>
          <w:sz w:val="24"/>
          <w:szCs w:val="24"/>
          <w:lang w:val="ru-RU"/>
        </w:rPr>
        <w:t>»</w:t>
      </w:r>
      <w:r w:rsidRPr="000353C9">
        <w:rPr>
          <w:sz w:val="24"/>
          <w:szCs w:val="24"/>
        </w:rPr>
        <w:t xml:space="preserve">, признанный победителем </w:t>
      </w:r>
      <w:r w:rsidRPr="000353C9">
        <w:rPr>
          <w:sz w:val="24"/>
          <w:szCs w:val="24"/>
          <w:lang w:val="ru-RU"/>
        </w:rPr>
        <w:t xml:space="preserve">открытых электронных </w:t>
      </w:r>
      <w:r w:rsidRPr="000353C9">
        <w:rPr>
          <w:sz w:val="24"/>
          <w:szCs w:val="24"/>
        </w:rPr>
        <w:t>торгов</w:t>
      </w:r>
      <w:r w:rsidRPr="000353C9">
        <w:rPr>
          <w:sz w:val="24"/>
          <w:szCs w:val="24"/>
          <w:lang w:val="ru-RU"/>
        </w:rPr>
        <w:t xml:space="preserve"> в форме </w:t>
      </w:r>
      <w:r w:rsidR="00CE38A1">
        <w:rPr>
          <w:sz w:val="24"/>
          <w:szCs w:val="24"/>
          <w:lang w:val="ru-RU"/>
        </w:rPr>
        <w:t>аукциона</w:t>
      </w:r>
      <w:r w:rsidRPr="000353C9">
        <w:rPr>
          <w:sz w:val="24"/>
          <w:szCs w:val="24"/>
        </w:rPr>
        <w:t>, при</w:t>
      </w:r>
      <w:r w:rsidRPr="000353C9">
        <w:rPr>
          <w:sz w:val="24"/>
          <w:szCs w:val="24"/>
          <w:lang w:val="ru-RU"/>
        </w:rPr>
        <w:t>обретает</w:t>
      </w:r>
      <w:r w:rsidRPr="000353C9">
        <w:rPr>
          <w:sz w:val="24"/>
          <w:szCs w:val="24"/>
        </w:rPr>
        <w:t xml:space="preserve"> в собственность</w:t>
      </w:r>
      <w:r w:rsidRPr="000353C9">
        <w:rPr>
          <w:sz w:val="24"/>
          <w:szCs w:val="24"/>
          <w:lang w:val="ru-RU"/>
        </w:rPr>
        <w:t>: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="006E7549">
        <w:rPr>
          <w:color w:val="000000" w:themeColor="text1"/>
          <w:sz w:val="24"/>
          <w:szCs w:val="24"/>
          <w:lang w:val="ru-RU"/>
        </w:rPr>
        <w:t>______________________________</w:t>
      </w:r>
      <w:r w:rsidRPr="000353C9">
        <w:rPr>
          <w:color w:val="000000" w:themeColor="text1"/>
          <w:sz w:val="24"/>
          <w:szCs w:val="24"/>
          <w:lang w:val="ru-RU"/>
        </w:rPr>
        <w:t>.</w:t>
      </w:r>
      <w:r w:rsidRPr="000353C9">
        <w:rPr>
          <w:rStyle w:val="FontStyle13"/>
          <w:color w:val="000000" w:themeColor="text1"/>
          <w:sz w:val="24"/>
          <w:szCs w:val="24"/>
          <w:lang w:val="ru-RU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(</w:t>
      </w:r>
      <w:proofErr w:type="gramStart"/>
      <w:r w:rsidRPr="000353C9">
        <w:rPr>
          <w:rStyle w:val="FontStyle13"/>
          <w:b w:val="0"/>
          <w:sz w:val="24"/>
          <w:szCs w:val="24"/>
          <w:lang w:val="ru-RU"/>
        </w:rPr>
        <w:t>далее</w:t>
      </w:r>
      <w:proofErr w:type="gramEnd"/>
      <w:r w:rsidRPr="000353C9">
        <w:rPr>
          <w:rStyle w:val="FontStyle13"/>
          <w:b w:val="0"/>
          <w:sz w:val="24"/>
          <w:szCs w:val="24"/>
          <w:lang w:val="ru-RU"/>
        </w:rPr>
        <w:t xml:space="preserve"> по тексту Имущество) </w:t>
      </w:r>
      <w:r w:rsidRPr="000353C9">
        <w:rPr>
          <w:rStyle w:val="FontStyle13"/>
          <w:b w:val="0"/>
          <w:sz w:val="24"/>
          <w:szCs w:val="24"/>
        </w:rPr>
        <w:t>принадлежащи</w:t>
      </w:r>
      <w:r w:rsidRPr="000353C9">
        <w:rPr>
          <w:rStyle w:val="FontStyle13"/>
          <w:b w:val="0"/>
          <w:sz w:val="24"/>
          <w:szCs w:val="24"/>
          <w:lang w:val="ru-RU"/>
        </w:rPr>
        <w:t>й</w:t>
      </w:r>
      <w:r w:rsidRPr="000353C9">
        <w:rPr>
          <w:rStyle w:val="FontStyle13"/>
          <w:b w:val="0"/>
          <w:sz w:val="24"/>
          <w:szCs w:val="24"/>
        </w:rPr>
        <w:t xml:space="preserve"> на праве собственности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ООО </w:t>
      </w:r>
      <w:r w:rsidR="007357E5" w:rsidRPr="007357E5">
        <w:rPr>
          <w:bCs/>
          <w:sz w:val="24"/>
          <w:szCs w:val="24"/>
          <w:lang w:val="ru-RU"/>
        </w:rPr>
        <w:t>«</w:t>
      </w:r>
      <w:r w:rsidR="00B21372" w:rsidRPr="00B21372">
        <w:rPr>
          <w:bCs/>
          <w:sz w:val="24"/>
          <w:szCs w:val="24"/>
          <w:lang w:val="ru-RU"/>
        </w:rPr>
        <w:t xml:space="preserve">Тривон </w:t>
      </w:r>
      <w:proofErr w:type="spellStart"/>
      <w:r w:rsidR="00B21372" w:rsidRPr="00B21372">
        <w:rPr>
          <w:bCs/>
          <w:sz w:val="24"/>
          <w:szCs w:val="24"/>
          <w:lang w:val="ru-RU"/>
        </w:rPr>
        <w:t>Нетворкс</w:t>
      </w:r>
      <w:proofErr w:type="spellEnd"/>
      <w:r w:rsidR="007357E5" w:rsidRPr="007357E5">
        <w:rPr>
          <w:bCs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 обязуется оплатить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его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Продавец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гарантирует, что продаваемое по настоящему договору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proofErr w:type="spellStart"/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о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, не находится под арестом и что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Продавец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вправе распоряжаться данным </w:t>
      </w:r>
      <w:r w:rsidRPr="000353C9">
        <w:rPr>
          <w:rStyle w:val="FontStyle13"/>
          <w:b w:val="0"/>
          <w:sz w:val="24"/>
          <w:szCs w:val="24"/>
          <w:lang w:val="ru-RU"/>
        </w:rPr>
        <w:t>«Им</w:t>
      </w:r>
      <w:proofErr w:type="spellStart"/>
      <w:r>
        <w:rPr>
          <w:rStyle w:val="FontStyle13"/>
          <w:b w:val="0"/>
          <w:sz w:val="24"/>
          <w:szCs w:val="24"/>
        </w:rPr>
        <w:t>ущ</w:t>
      </w:r>
      <w:r w:rsidRPr="000353C9">
        <w:rPr>
          <w:rStyle w:val="FontStyle13"/>
          <w:b w:val="0"/>
          <w:sz w:val="24"/>
          <w:szCs w:val="24"/>
        </w:rPr>
        <w:t>еств</w:t>
      </w:r>
      <w:r w:rsidRPr="000353C9">
        <w:rPr>
          <w:rStyle w:val="FontStyle13"/>
          <w:b w:val="0"/>
          <w:sz w:val="24"/>
          <w:szCs w:val="24"/>
          <w:lang w:val="ru-RU"/>
        </w:rPr>
        <w:t>ом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,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>в соответствии с условиями настоящего договора.</w:t>
      </w:r>
    </w:p>
    <w:p w:rsidR="000353C9" w:rsidRPr="000353C9" w:rsidRDefault="000353C9" w:rsidP="000353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Стоимость Имущества и порядок его оплаты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Стоимость реализации вышеуказанного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proofErr w:type="spellStart"/>
      <w:r w:rsidRPr="000353C9">
        <w:rPr>
          <w:rStyle w:val="FontStyle13"/>
          <w:b w:val="0"/>
          <w:sz w:val="24"/>
          <w:szCs w:val="24"/>
        </w:rPr>
        <w:t>мущест</w:t>
      </w:r>
      <w:r w:rsidRPr="000353C9">
        <w:rPr>
          <w:rStyle w:val="FontStyle13"/>
          <w:b w:val="0"/>
          <w:sz w:val="24"/>
          <w:szCs w:val="24"/>
          <w:lang w:val="ru-RU"/>
        </w:rPr>
        <w:t>ва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устанавливается в размере, предложенном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как победителем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открытых электронных </w:t>
      </w:r>
      <w:r w:rsidRPr="000353C9">
        <w:rPr>
          <w:rStyle w:val="FontStyle13"/>
          <w:b w:val="0"/>
          <w:sz w:val="24"/>
          <w:szCs w:val="24"/>
        </w:rPr>
        <w:t>торгов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</w:t>
      </w:r>
      <w:r w:rsidRPr="000353C9">
        <w:rPr>
          <w:sz w:val="24"/>
          <w:szCs w:val="24"/>
          <w:lang w:val="ru-RU"/>
        </w:rPr>
        <w:t>в форме публичного предложения</w:t>
      </w:r>
      <w:r w:rsidRPr="000353C9">
        <w:rPr>
          <w:rStyle w:val="FontStyle13"/>
          <w:b w:val="0"/>
          <w:sz w:val="24"/>
          <w:szCs w:val="24"/>
        </w:rPr>
        <w:t>, в соответствии с Протоколом о результатах торгов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___________</w:t>
      </w:r>
      <w:r w:rsidRPr="000353C9">
        <w:rPr>
          <w:rStyle w:val="FontStyle13"/>
          <w:b w:val="0"/>
          <w:sz w:val="24"/>
          <w:szCs w:val="24"/>
        </w:rPr>
        <w:t>, и составляет в общей сумме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________(_________)</w:t>
      </w:r>
      <w:r w:rsidRPr="000353C9">
        <w:rPr>
          <w:rStyle w:val="FontStyle13"/>
          <w:b w:val="0"/>
          <w:sz w:val="24"/>
          <w:szCs w:val="24"/>
        </w:rPr>
        <w:t xml:space="preserve"> рублей </w:t>
      </w:r>
      <w:r w:rsidRPr="000353C9">
        <w:rPr>
          <w:rStyle w:val="FontStyle13"/>
          <w:b w:val="0"/>
          <w:sz w:val="24"/>
          <w:szCs w:val="24"/>
          <w:lang w:val="ru-RU"/>
        </w:rPr>
        <w:t>00</w:t>
      </w:r>
      <w:r w:rsidRPr="000353C9">
        <w:rPr>
          <w:rStyle w:val="FontStyle13"/>
          <w:b w:val="0"/>
          <w:sz w:val="24"/>
          <w:szCs w:val="24"/>
        </w:rPr>
        <w:t xml:space="preserve"> копеек</w:t>
      </w:r>
      <w:r w:rsidRPr="000353C9">
        <w:rPr>
          <w:rStyle w:val="FontStyle13"/>
          <w:b w:val="0"/>
          <w:sz w:val="24"/>
          <w:szCs w:val="24"/>
          <w:lang w:val="ru-RU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 </w:t>
      </w:r>
      <w:r w:rsidRPr="000353C9">
        <w:rPr>
          <w:rStyle w:val="FontStyle13"/>
          <w:b w:val="0"/>
          <w:sz w:val="24"/>
          <w:szCs w:val="24"/>
          <w:lang w:val="ru-RU"/>
        </w:rPr>
        <w:t>оплату стоимости «И</w:t>
      </w:r>
      <w:proofErr w:type="spellStart"/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а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засчитывается </w:t>
      </w:r>
      <w:r w:rsidRPr="000353C9">
        <w:rPr>
          <w:rStyle w:val="FontStyle13"/>
          <w:b w:val="0"/>
          <w:sz w:val="24"/>
          <w:szCs w:val="24"/>
        </w:rPr>
        <w:t>сумма задатка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в размере _________</w:t>
      </w:r>
      <w:r w:rsidRPr="000353C9">
        <w:rPr>
          <w:rStyle w:val="FontStyle13"/>
          <w:sz w:val="24"/>
          <w:szCs w:val="24"/>
          <w:lang w:val="ru-RU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(__________) рублей 00 копеек, </w:t>
      </w:r>
      <w:r w:rsidRPr="000353C9">
        <w:rPr>
          <w:rStyle w:val="FontStyle13"/>
          <w:b w:val="0"/>
          <w:sz w:val="24"/>
          <w:szCs w:val="24"/>
        </w:rPr>
        <w:t xml:space="preserve">внесенная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Оплата стоимости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proofErr w:type="spellStart"/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а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производится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, за вычетом суммы задатка, в размере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_________(__________) </w:t>
      </w:r>
      <w:r w:rsidRPr="000353C9">
        <w:rPr>
          <w:rStyle w:val="FontStyle13"/>
          <w:b w:val="0"/>
          <w:sz w:val="24"/>
          <w:szCs w:val="24"/>
        </w:rPr>
        <w:t xml:space="preserve">рублей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00 </w:t>
      </w:r>
      <w:r w:rsidRPr="000353C9">
        <w:rPr>
          <w:rStyle w:val="FontStyle13"/>
          <w:b w:val="0"/>
          <w:sz w:val="24"/>
          <w:szCs w:val="24"/>
        </w:rPr>
        <w:t>копеек,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>в течение 30-ти (</w:t>
      </w:r>
      <w:r w:rsidRPr="000353C9">
        <w:rPr>
          <w:rStyle w:val="FontStyle13"/>
          <w:b w:val="0"/>
          <w:sz w:val="24"/>
          <w:szCs w:val="24"/>
          <w:lang w:val="ru-RU"/>
        </w:rPr>
        <w:t>тридцати</w:t>
      </w:r>
      <w:r w:rsidRPr="000353C9">
        <w:rPr>
          <w:rStyle w:val="FontStyle13"/>
          <w:b w:val="0"/>
          <w:sz w:val="24"/>
          <w:szCs w:val="24"/>
        </w:rPr>
        <w:t xml:space="preserve">) дней, с даты подписания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настоящего договора. Оплата производится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путем перечисления вышеуказанной суммы на расчетный счет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Продавца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Стоимость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proofErr w:type="spellStart"/>
      <w:r w:rsidRPr="000353C9">
        <w:rPr>
          <w:rStyle w:val="FontStyle13"/>
          <w:b w:val="0"/>
          <w:sz w:val="24"/>
          <w:szCs w:val="24"/>
          <w:lang w:val="ru-RU"/>
        </w:rPr>
        <w:t>Имущ</w:t>
      </w:r>
      <w:r w:rsidRPr="000353C9">
        <w:rPr>
          <w:rStyle w:val="FontStyle13"/>
          <w:b w:val="0"/>
          <w:sz w:val="24"/>
          <w:szCs w:val="24"/>
        </w:rPr>
        <w:t>ест</w:t>
      </w:r>
      <w:r w:rsidRPr="000353C9">
        <w:rPr>
          <w:rStyle w:val="FontStyle13"/>
          <w:b w:val="0"/>
          <w:sz w:val="24"/>
          <w:szCs w:val="24"/>
          <w:lang w:val="ru-RU"/>
        </w:rPr>
        <w:t>ва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, зафиксированная на торгах, не может быть изменена </w:t>
      </w:r>
      <w:r w:rsidRPr="000353C9">
        <w:rPr>
          <w:rStyle w:val="FontStyle13"/>
          <w:b w:val="0"/>
          <w:sz w:val="24"/>
          <w:szCs w:val="24"/>
          <w:lang w:val="ru-RU"/>
        </w:rPr>
        <w:t>«С</w:t>
      </w:r>
      <w:proofErr w:type="spellStart"/>
      <w:r w:rsidRPr="000353C9">
        <w:rPr>
          <w:rStyle w:val="FontStyle13"/>
          <w:b w:val="0"/>
          <w:sz w:val="24"/>
          <w:szCs w:val="24"/>
        </w:rPr>
        <w:t>торонами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ни при каких обстоятельствах.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Расчеты по настоящему договору производятся путем оплаты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денежных средств на расчетный счет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Продавца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 xml:space="preserve">в течении 30 дней, с момента подписания настоящего договора. </w:t>
      </w:r>
    </w:p>
    <w:p w:rsidR="000353C9" w:rsidRPr="000353C9" w:rsidRDefault="000353C9" w:rsidP="000353C9">
      <w:pPr>
        <w:pStyle w:val="a5"/>
        <w:numPr>
          <w:ilvl w:val="0"/>
          <w:numId w:val="0"/>
        </w:numPr>
        <w:rPr>
          <w:rStyle w:val="FontStyle13"/>
          <w:sz w:val="24"/>
          <w:szCs w:val="24"/>
          <w:lang w:val="ru-RU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Передача Имущества, переход права собственности на Имущество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Передача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Имуществ</w:t>
      </w:r>
      <w:r w:rsidRPr="000353C9">
        <w:rPr>
          <w:rStyle w:val="FontStyle13"/>
          <w:b w:val="0"/>
          <w:sz w:val="24"/>
          <w:szCs w:val="24"/>
          <w:lang w:val="ru-RU"/>
        </w:rPr>
        <w:t>а»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Продавцом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 принятие его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осуществляется по подписываемому сторонами  </w:t>
      </w:r>
      <w:r w:rsidRPr="000353C9">
        <w:rPr>
          <w:rStyle w:val="FontStyle13"/>
          <w:b w:val="0"/>
          <w:sz w:val="24"/>
          <w:szCs w:val="24"/>
          <w:lang w:val="ru-RU"/>
        </w:rPr>
        <w:t>а</w:t>
      </w:r>
      <w:proofErr w:type="spellStart"/>
      <w:r w:rsidRPr="000353C9">
        <w:rPr>
          <w:rStyle w:val="FontStyle13"/>
          <w:b w:val="0"/>
          <w:sz w:val="24"/>
          <w:szCs w:val="24"/>
        </w:rPr>
        <w:t>кту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 xml:space="preserve"> приема-передачи</w:t>
      </w:r>
      <w:r w:rsidRPr="000353C9">
        <w:rPr>
          <w:rStyle w:val="FontStyle13"/>
          <w:b w:val="0"/>
          <w:sz w:val="24"/>
          <w:szCs w:val="24"/>
        </w:rPr>
        <w:t xml:space="preserve"> или иному документу о передаче. </w:t>
      </w:r>
      <w:r w:rsidRPr="000353C9">
        <w:rPr>
          <w:sz w:val="24"/>
          <w:szCs w:val="24"/>
        </w:rPr>
        <w:t xml:space="preserve">Передача </w:t>
      </w:r>
      <w:r w:rsidRPr="000353C9">
        <w:rPr>
          <w:sz w:val="24"/>
          <w:szCs w:val="24"/>
          <w:lang w:val="ru-RU"/>
        </w:rPr>
        <w:t>«И</w:t>
      </w:r>
      <w:proofErr w:type="spellStart"/>
      <w:r w:rsidRPr="000353C9">
        <w:rPr>
          <w:sz w:val="24"/>
          <w:szCs w:val="24"/>
        </w:rPr>
        <w:t>муществ</w:t>
      </w:r>
      <w:r w:rsidRPr="000353C9">
        <w:rPr>
          <w:sz w:val="24"/>
          <w:szCs w:val="24"/>
          <w:lang w:val="ru-RU"/>
        </w:rPr>
        <w:t>а</w:t>
      </w:r>
      <w:proofErr w:type="spellEnd"/>
      <w:r w:rsidRPr="000353C9">
        <w:rPr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sz w:val="24"/>
          <w:szCs w:val="24"/>
        </w:rPr>
        <w:t xml:space="preserve">должна быть осуществлена в течение </w:t>
      </w:r>
      <w:r w:rsidR="008D7DD3">
        <w:rPr>
          <w:sz w:val="24"/>
          <w:szCs w:val="24"/>
          <w:lang w:val="ru-RU"/>
        </w:rPr>
        <w:t>30</w:t>
      </w:r>
      <w:r w:rsidRPr="000353C9">
        <w:rPr>
          <w:sz w:val="24"/>
          <w:szCs w:val="24"/>
        </w:rPr>
        <w:t xml:space="preserve"> (</w:t>
      </w:r>
      <w:r w:rsidR="008D7DD3">
        <w:rPr>
          <w:sz w:val="24"/>
          <w:szCs w:val="24"/>
          <w:lang w:val="ru-RU"/>
        </w:rPr>
        <w:t>Тридцати</w:t>
      </w:r>
      <w:r w:rsidRPr="000353C9">
        <w:rPr>
          <w:sz w:val="24"/>
          <w:szCs w:val="24"/>
        </w:rPr>
        <w:t xml:space="preserve">) рабочих дней со дня </w:t>
      </w:r>
      <w:r>
        <w:rPr>
          <w:sz w:val="24"/>
          <w:szCs w:val="24"/>
          <w:lang w:val="ru-RU"/>
        </w:rPr>
        <w:t>произведения</w:t>
      </w:r>
      <w:r w:rsidRPr="000353C9">
        <w:rPr>
          <w:sz w:val="24"/>
          <w:szCs w:val="24"/>
        </w:rPr>
        <w:t xml:space="preserve"> Покупателем его полной оплаты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Принят</w:t>
      </w:r>
      <w:r w:rsidRPr="000353C9">
        <w:rPr>
          <w:rStyle w:val="FontStyle13"/>
          <w:b w:val="0"/>
          <w:sz w:val="24"/>
          <w:szCs w:val="24"/>
          <w:lang w:val="ru-RU"/>
        </w:rPr>
        <w:t>ый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Покупателем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Имуществ</w:t>
      </w:r>
      <w:r w:rsidRPr="000353C9">
        <w:rPr>
          <w:rStyle w:val="FontStyle13"/>
          <w:b w:val="0"/>
          <w:sz w:val="24"/>
          <w:szCs w:val="24"/>
          <w:lang w:val="ru-RU"/>
        </w:rPr>
        <w:t>о»</w:t>
      </w:r>
      <w:r w:rsidRPr="000353C9">
        <w:rPr>
          <w:rStyle w:val="FontStyle13"/>
          <w:b w:val="0"/>
          <w:sz w:val="24"/>
          <w:szCs w:val="24"/>
        </w:rPr>
        <w:t xml:space="preserve"> возврату не подлежит.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Продавец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 </w:t>
      </w:r>
      <w:r w:rsidRPr="000353C9">
        <w:rPr>
          <w:rStyle w:val="FontStyle13"/>
          <w:b w:val="0"/>
          <w:sz w:val="24"/>
          <w:szCs w:val="24"/>
          <w:lang w:val="ru-RU"/>
        </w:rPr>
        <w:t>«О</w:t>
      </w:r>
      <w:proofErr w:type="spellStart"/>
      <w:r w:rsidRPr="000353C9">
        <w:rPr>
          <w:rStyle w:val="FontStyle13"/>
          <w:b w:val="0"/>
          <w:sz w:val="24"/>
          <w:szCs w:val="24"/>
        </w:rPr>
        <w:t>рганизатор</w:t>
      </w:r>
      <w:proofErr w:type="spellEnd"/>
      <w:r w:rsidRPr="000353C9">
        <w:rPr>
          <w:rStyle w:val="FontStyle13"/>
          <w:b w:val="0"/>
          <w:sz w:val="24"/>
          <w:szCs w:val="24"/>
        </w:rPr>
        <w:t xml:space="preserve"> торгов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несут ответственности за качество проданного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</w:t>
      </w:r>
      <w:r w:rsidRPr="000353C9">
        <w:rPr>
          <w:rStyle w:val="FontStyle13"/>
          <w:b w:val="0"/>
          <w:sz w:val="24"/>
          <w:szCs w:val="24"/>
          <w:lang w:val="ru-RU"/>
        </w:rPr>
        <w:t>ва»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>
        <w:rPr>
          <w:rStyle w:val="FontStyle13"/>
          <w:b w:val="0"/>
          <w:sz w:val="24"/>
          <w:szCs w:val="24"/>
          <w:lang w:val="ru-RU"/>
        </w:rPr>
        <w:t>При необходимости о</w:t>
      </w:r>
      <w:proofErr w:type="spellStart"/>
      <w:r w:rsidRPr="000353C9">
        <w:rPr>
          <w:rStyle w:val="FontStyle13"/>
          <w:b w:val="0"/>
          <w:sz w:val="24"/>
          <w:szCs w:val="24"/>
        </w:rPr>
        <w:t>формление</w:t>
      </w:r>
      <w:proofErr w:type="spellEnd"/>
      <w:r w:rsidRPr="000353C9">
        <w:rPr>
          <w:rStyle w:val="FontStyle13"/>
          <w:b w:val="0"/>
          <w:sz w:val="24"/>
          <w:szCs w:val="24"/>
        </w:rPr>
        <w:t xml:space="preserve"> документации и </w:t>
      </w:r>
      <w:r w:rsidRPr="000353C9">
        <w:rPr>
          <w:rStyle w:val="FontStyle13"/>
          <w:b w:val="0"/>
          <w:sz w:val="24"/>
          <w:szCs w:val="24"/>
          <w:lang w:val="ru-RU"/>
        </w:rPr>
        <w:t>постановка на учет</w:t>
      </w:r>
      <w:r w:rsidRPr="000353C9">
        <w:rPr>
          <w:rStyle w:val="FontStyle13"/>
          <w:b w:val="0"/>
          <w:sz w:val="24"/>
          <w:szCs w:val="24"/>
        </w:rPr>
        <w:t xml:space="preserve"> осуществляется в соответствии с действующим законодательством за счет собственных сил и средств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Покупателя</w:t>
      </w:r>
      <w:r w:rsidRPr="000353C9">
        <w:rPr>
          <w:rStyle w:val="FontStyle13"/>
          <w:b w:val="0"/>
          <w:sz w:val="24"/>
          <w:szCs w:val="24"/>
          <w:lang w:val="ru-RU"/>
        </w:rPr>
        <w:t>».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П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раво собственности </w:t>
      </w:r>
      <w:r w:rsidRPr="000353C9">
        <w:rPr>
          <w:rStyle w:val="FontStyle13"/>
          <w:b w:val="0"/>
          <w:sz w:val="24"/>
          <w:szCs w:val="24"/>
        </w:rPr>
        <w:t xml:space="preserve">на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Имуществ</w:t>
      </w:r>
      <w:r w:rsidRPr="000353C9">
        <w:rPr>
          <w:rStyle w:val="FontStyle13"/>
          <w:b w:val="0"/>
          <w:sz w:val="24"/>
          <w:szCs w:val="24"/>
          <w:lang w:val="ru-RU"/>
        </w:rPr>
        <w:t>о»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 xml:space="preserve">возникает у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Покупателя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с момента </w:t>
      </w:r>
      <w:r w:rsidRPr="000353C9">
        <w:rPr>
          <w:rStyle w:val="FontStyle13"/>
          <w:b w:val="0"/>
          <w:sz w:val="24"/>
          <w:szCs w:val="24"/>
          <w:lang w:val="ru-RU"/>
        </w:rPr>
        <w:t>государственной регистрации.</w:t>
      </w:r>
    </w:p>
    <w:p w:rsidR="000353C9" w:rsidRPr="000353C9" w:rsidRDefault="000353C9" w:rsidP="000353C9">
      <w:pPr>
        <w:pStyle w:val="a5"/>
        <w:numPr>
          <w:ilvl w:val="0"/>
          <w:numId w:val="0"/>
        </w:numPr>
        <w:rPr>
          <w:rStyle w:val="FontStyle13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Ответственность Сторон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Покупатель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обязан оплатить </w:t>
      </w:r>
      <w:r w:rsidRPr="000353C9">
        <w:rPr>
          <w:rStyle w:val="FontStyle13"/>
          <w:b w:val="0"/>
          <w:sz w:val="24"/>
          <w:szCs w:val="24"/>
          <w:lang w:val="ru-RU"/>
        </w:rPr>
        <w:t>«И</w:t>
      </w:r>
      <w:proofErr w:type="spellStart"/>
      <w:r w:rsidRPr="000353C9">
        <w:rPr>
          <w:rStyle w:val="FontStyle13"/>
          <w:b w:val="0"/>
          <w:sz w:val="24"/>
          <w:szCs w:val="24"/>
        </w:rPr>
        <w:t>муществ</w:t>
      </w:r>
      <w:r w:rsidRPr="000353C9">
        <w:rPr>
          <w:rStyle w:val="FontStyle13"/>
          <w:b w:val="0"/>
          <w:sz w:val="24"/>
          <w:szCs w:val="24"/>
          <w:lang w:val="ru-RU"/>
        </w:rPr>
        <w:t>о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 xml:space="preserve">по цене и в сроки, предусмотренные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по договору. 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Все споры и разногласия, которые могут возникнуть из настоящего договора, будут по возможности решаться путем переговоров между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 Если споры и разногласия не могут быть решены путем переговоров, то они подлежат разрешению Сторонами с соблюдением претензионного порядка. Срок рассмотрения претензи</w:t>
      </w:r>
      <w:r w:rsidRPr="000353C9">
        <w:rPr>
          <w:rStyle w:val="FontStyle13"/>
          <w:b w:val="0"/>
          <w:sz w:val="24"/>
          <w:szCs w:val="24"/>
          <w:lang w:val="ru-RU"/>
        </w:rPr>
        <w:t>и</w:t>
      </w:r>
      <w:r w:rsidRPr="000353C9">
        <w:rPr>
          <w:rStyle w:val="FontStyle13"/>
          <w:b w:val="0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  <w:lang w:val="ru-RU"/>
        </w:rPr>
        <w:t xml:space="preserve">- </w:t>
      </w:r>
      <w:r w:rsidRPr="000353C9">
        <w:rPr>
          <w:rStyle w:val="FontStyle13"/>
          <w:b w:val="0"/>
          <w:sz w:val="24"/>
          <w:szCs w:val="24"/>
        </w:rPr>
        <w:t>10 дней со дня ее получения. При не урегулировании разногласий, спор передается на рассмотрение в судебном порядке.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Меры ответственности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предусмотренные настоящим договором регулируются действующим законодательством Российской Федерации.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 случае отказа от оплаты по истечении указанного в п. 2.3 настоящего договора срока, внесенный задаток </w:t>
      </w:r>
      <w:r w:rsidRPr="000353C9">
        <w:rPr>
          <w:rStyle w:val="FontStyle13"/>
          <w:b w:val="0"/>
          <w:sz w:val="24"/>
          <w:szCs w:val="24"/>
          <w:lang w:val="ru-RU"/>
        </w:rPr>
        <w:t>«П</w:t>
      </w:r>
      <w:proofErr w:type="spellStart"/>
      <w:r w:rsidRPr="000353C9">
        <w:rPr>
          <w:rStyle w:val="FontStyle13"/>
          <w:b w:val="0"/>
          <w:sz w:val="24"/>
          <w:szCs w:val="24"/>
        </w:rPr>
        <w:t>окупателю</w:t>
      </w:r>
      <w:proofErr w:type="spellEnd"/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возвращается.</w:t>
      </w:r>
    </w:p>
    <w:p w:rsidR="000353C9" w:rsidRPr="000353C9" w:rsidRDefault="000353C9" w:rsidP="000353C9">
      <w:pPr>
        <w:pStyle w:val="a"/>
        <w:numPr>
          <w:ilvl w:val="0"/>
          <w:numId w:val="0"/>
        </w:numPr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Форс-мажорные обстоятельства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освобождаются от имущественной и другой ответственности (полностью или частично), если невыполнение или ненадлежащее выполнение обязательств произошло в силу непредвиденных (форс-мажорных) обстоятельств, предусмотренных </w:t>
      </w:r>
      <w:r w:rsidRPr="000353C9">
        <w:rPr>
          <w:rStyle w:val="FontStyle13"/>
          <w:b w:val="0"/>
          <w:sz w:val="24"/>
          <w:szCs w:val="24"/>
          <w:lang w:val="ru-RU"/>
        </w:rPr>
        <w:t>з</w:t>
      </w:r>
      <w:r w:rsidRPr="000353C9">
        <w:rPr>
          <w:rStyle w:val="FontStyle13"/>
          <w:b w:val="0"/>
          <w:sz w:val="24"/>
          <w:szCs w:val="24"/>
        </w:rPr>
        <w:t xml:space="preserve">законодательством РФ которые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b w:val="0"/>
          <w:sz w:val="24"/>
          <w:szCs w:val="24"/>
          <w:lang w:val="ru-RU"/>
        </w:rPr>
        <w:t>»,</w:t>
      </w:r>
      <w:r w:rsidRPr="000353C9">
        <w:rPr>
          <w:rStyle w:val="FontStyle13"/>
          <w:b w:val="0"/>
          <w:sz w:val="24"/>
          <w:szCs w:val="24"/>
        </w:rPr>
        <w:t xml:space="preserve"> не смогли предвидеть и предотвратить разумными мерами. В этом случае срок исполнения обязательств </w:t>
      </w:r>
      <w:proofErr w:type="spellStart"/>
      <w:r w:rsidRPr="000353C9">
        <w:rPr>
          <w:rStyle w:val="FontStyle13"/>
          <w:b w:val="0"/>
          <w:sz w:val="24"/>
          <w:szCs w:val="24"/>
        </w:rPr>
        <w:t>продл</w:t>
      </w:r>
      <w:r w:rsidRPr="000353C9">
        <w:rPr>
          <w:rStyle w:val="FontStyle13"/>
          <w:b w:val="0"/>
          <w:sz w:val="24"/>
          <w:szCs w:val="24"/>
          <w:lang w:val="ru-RU"/>
        </w:rPr>
        <w:t>ева</w:t>
      </w:r>
      <w:r w:rsidRPr="000353C9">
        <w:rPr>
          <w:rStyle w:val="FontStyle13"/>
          <w:b w:val="0"/>
          <w:sz w:val="24"/>
          <w:szCs w:val="24"/>
        </w:rPr>
        <w:t>ется</w:t>
      </w:r>
      <w:proofErr w:type="spellEnd"/>
      <w:r w:rsidRPr="000353C9">
        <w:rPr>
          <w:rStyle w:val="FontStyle13"/>
          <w:b w:val="0"/>
          <w:sz w:val="24"/>
          <w:szCs w:val="24"/>
        </w:rPr>
        <w:t xml:space="preserve"> соразмерно времени, в течение которого будут действовать названные обстоятельства или их последствия.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, подвергшаяся воздействию обстоятельств, упомянутых в пункте 5.1</w:t>
      </w:r>
      <w:proofErr w:type="gramStart"/>
      <w:r w:rsidRPr="000353C9">
        <w:rPr>
          <w:rStyle w:val="FontStyle13"/>
          <w:b w:val="0"/>
          <w:sz w:val="24"/>
          <w:szCs w:val="24"/>
        </w:rPr>
        <w:t>. настоящего</w:t>
      </w:r>
      <w:proofErr w:type="gramEnd"/>
      <w:r w:rsidRPr="000353C9">
        <w:rPr>
          <w:rStyle w:val="FontStyle13"/>
          <w:b w:val="0"/>
          <w:sz w:val="24"/>
          <w:szCs w:val="24"/>
        </w:rPr>
        <w:t xml:space="preserve"> договора, обязана в срок до 10 (десяти) дней с даты их наступления письменно уведомить об этом другую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Сторону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с приложением надлежащим образом оформленных документов, подтверждающих наступление названных обстоятельств. Несоблюдение вышеуказанных условий лишает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Сторону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права ссылаться на наступление обстоятельств, указанных в пункте 5.1 договора.</w:t>
      </w:r>
    </w:p>
    <w:p w:rsidR="000353C9" w:rsidRPr="000353C9" w:rsidRDefault="000353C9" w:rsidP="000353C9">
      <w:pPr>
        <w:pStyle w:val="a5"/>
        <w:numPr>
          <w:ilvl w:val="0"/>
          <w:numId w:val="0"/>
        </w:numPr>
        <w:rPr>
          <w:rStyle w:val="FontStyle13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Прочие условия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  <w:lang w:val="ru-RU"/>
        </w:rPr>
        <w:t>Д</w:t>
      </w:r>
      <w:r w:rsidRPr="000353C9">
        <w:rPr>
          <w:rStyle w:val="FontStyle13"/>
          <w:b w:val="0"/>
          <w:sz w:val="24"/>
          <w:szCs w:val="24"/>
        </w:rPr>
        <w:t>оговор вступает в силу с момента его подписания и прекращает свое действие при:</w:t>
      </w:r>
    </w:p>
    <w:p w:rsidR="000353C9" w:rsidRPr="000353C9" w:rsidRDefault="000353C9" w:rsidP="000353C9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надлежащем исполнении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sz w:val="24"/>
          <w:szCs w:val="24"/>
        </w:rPr>
        <w:t xml:space="preserve"> </w:t>
      </w:r>
      <w:r w:rsidRPr="000353C9">
        <w:rPr>
          <w:rStyle w:val="FontStyle13"/>
          <w:b w:val="0"/>
          <w:sz w:val="24"/>
          <w:szCs w:val="24"/>
        </w:rPr>
        <w:t>своих обязательств;</w:t>
      </w:r>
    </w:p>
    <w:p w:rsidR="000353C9" w:rsidRPr="000353C9" w:rsidRDefault="000353C9" w:rsidP="000353C9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расторжении в предусмотренных федеральным законодательством и настоящим </w:t>
      </w:r>
      <w:r w:rsidRPr="000353C9">
        <w:rPr>
          <w:rStyle w:val="FontStyle13"/>
          <w:b w:val="0"/>
          <w:sz w:val="24"/>
          <w:szCs w:val="24"/>
          <w:lang w:val="ru-RU"/>
        </w:rPr>
        <w:t>д</w:t>
      </w:r>
      <w:r w:rsidRPr="000353C9">
        <w:rPr>
          <w:rStyle w:val="FontStyle13"/>
          <w:b w:val="0"/>
          <w:sz w:val="24"/>
          <w:szCs w:val="24"/>
        </w:rPr>
        <w:t>оговором случаях;</w:t>
      </w:r>
    </w:p>
    <w:p w:rsidR="000353C9" w:rsidRPr="000353C9" w:rsidRDefault="000353C9" w:rsidP="000353C9">
      <w:pPr>
        <w:pStyle w:val="a"/>
        <w:numPr>
          <w:ilvl w:val="2"/>
          <w:numId w:val="3"/>
        </w:numPr>
        <w:tabs>
          <w:tab w:val="clear" w:pos="1224"/>
          <w:tab w:val="num" w:pos="993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возникновении оснований, предусмотренных законодательством Российской Федерации.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Любые изменения и дополнения к настоящему </w:t>
      </w:r>
      <w:r w:rsidRPr="000353C9">
        <w:rPr>
          <w:rStyle w:val="FontStyle13"/>
          <w:b w:val="0"/>
          <w:sz w:val="24"/>
          <w:szCs w:val="24"/>
          <w:lang w:val="ru-RU"/>
        </w:rPr>
        <w:t>д</w:t>
      </w:r>
      <w:r w:rsidRPr="000353C9">
        <w:rPr>
          <w:rStyle w:val="FontStyle13"/>
          <w:b w:val="0"/>
          <w:sz w:val="24"/>
          <w:szCs w:val="24"/>
        </w:rPr>
        <w:t xml:space="preserve">оговору действительны только в том случае, если они совершены в письменной форме и подписаны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Сторонами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или надлежаще уполномоченными на то представителями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Все уведомления и сообщения должны направляться в письменной форме.</w:t>
      </w:r>
    </w:p>
    <w:p w:rsidR="000353C9" w:rsidRPr="000353C9" w:rsidRDefault="000353C9" w:rsidP="000353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 xml:space="preserve">Заключительные положения 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>Лица, подписывающие договор</w:t>
      </w:r>
      <w:r w:rsidRPr="000353C9">
        <w:rPr>
          <w:rStyle w:val="FontStyle13"/>
          <w:b w:val="0"/>
          <w:sz w:val="24"/>
          <w:szCs w:val="24"/>
          <w:lang w:val="ru-RU"/>
        </w:rPr>
        <w:t>,</w:t>
      </w:r>
      <w:r w:rsidRPr="000353C9">
        <w:rPr>
          <w:rStyle w:val="FontStyle13"/>
          <w:b w:val="0"/>
          <w:sz w:val="24"/>
          <w:szCs w:val="24"/>
        </w:rPr>
        <w:t xml:space="preserve"> обладают всеми необходимыми полномочиями заключать и исполнять договор в полном объеме. 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Условия настоящего договора носят конфиденциальный характер и не подлежат разглашению третьим лицам. Ни одна из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не вправе передать свои права и обязанности по договору без письменного разрешения другой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Стороны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 обязуются в течение 5-ти рабочих дней письменно информировать друг друга при изменении своего адреса местонахождения или иных реквизитов.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Взаимоотношения </w:t>
      </w:r>
      <w:r w:rsidRPr="000353C9">
        <w:rPr>
          <w:rStyle w:val="FontStyle13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Сторон</w:t>
      </w:r>
      <w:r w:rsidRPr="000353C9">
        <w:rPr>
          <w:rStyle w:val="FontStyle13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>, не предусмотренные настоящим договором, регулируются действующим законодательством РФ.</w:t>
      </w:r>
    </w:p>
    <w:p w:rsidR="000353C9" w:rsidRPr="000353C9" w:rsidRDefault="000353C9" w:rsidP="000353C9">
      <w:pPr>
        <w:pStyle w:val="a"/>
        <w:numPr>
          <w:ilvl w:val="1"/>
          <w:numId w:val="3"/>
        </w:numPr>
        <w:tabs>
          <w:tab w:val="clear" w:pos="792"/>
          <w:tab w:val="num" w:pos="900"/>
        </w:tabs>
        <w:spacing w:before="20"/>
        <w:ind w:left="0" w:firstLine="0"/>
        <w:rPr>
          <w:rStyle w:val="FontStyle13"/>
          <w:b w:val="0"/>
          <w:sz w:val="24"/>
          <w:szCs w:val="24"/>
        </w:rPr>
      </w:pPr>
      <w:r w:rsidRPr="000353C9">
        <w:rPr>
          <w:rStyle w:val="FontStyle13"/>
          <w:b w:val="0"/>
          <w:sz w:val="24"/>
          <w:szCs w:val="24"/>
        </w:rPr>
        <w:t xml:space="preserve">Настоящий Договор составлен в двух экземплярах, имеющих одинаковую юридическую силу, один экземпляр </w:t>
      </w:r>
      <w:r w:rsidRPr="000353C9">
        <w:rPr>
          <w:rStyle w:val="FontStyle13"/>
          <w:b w:val="0"/>
          <w:sz w:val="24"/>
          <w:szCs w:val="24"/>
          <w:lang w:val="ru-RU"/>
        </w:rPr>
        <w:t>«</w:t>
      </w:r>
      <w:r w:rsidRPr="000353C9">
        <w:rPr>
          <w:rStyle w:val="FontStyle13"/>
          <w:b w:val="0"/>
          <w:sz w:val="24"/>
          <w:szCs w:val="24"/>
        </w:rPr>
        <w:t>Покупателю</w:t>
      </w:r>
      <w:r w:rsidRPr="000353C9">
        <w:rPr>
          <w:rStyle w:val="FontStyle13"/>
          <w:b w:val="0"/>
          <w:sz w:val="24"/>
          <w:szCs w:val="24"/>
          <w:lang w:val="ru-RU"/>
        </w:rPr>
        <w:t>», один экземпляр «</w:t>
      </w:r>
      <w:r w:rsidRPr="000353C9">
        <w:rPr>
          <w:rStyle w:val="FontStyle13"/>
          <w:b w:val="0"/>
          <w:sz w:val="24"/>
          <w:szCs w:val="24"/>
        </w:rPr>
        <w:t>Продавцу</w:t>
      </w:r>
      <w:r w:rsidRPr="000353C9">
        <w:rPr>
          <w:rStyle w:val="FontStyle13"/>
          <w:b w:val="0"/>
          <w:sz w:val="24"/>
          <w:szCs w:val="24"/>
          <w:lang w:val="ru-RU"/>
        </w:rPr>
        <w:t>»</w:t>
      </w:r>
      <w:r w:rsidRPr="000353C9">
        <w:rPr>
          <w:rStyle w:val="FontStyle13"/>
          <w:b w:val="0"/>
          <w:sz w:val="24"/>
          <w:szCs w:val="24"/>
        </w:rPr>
        <w:t xml:space="preserve">. </w:t>
      </w:r>
    </w:p>
    <w:p w:rsidR="000353C9" w:rsidRPr="000353C9" w:rsidRDefault="000353C9" w:rsidP="000353C9">
      <w:pPr>
        <w:pStyle w:val="a"/>
        <w:numPr>
          <w:ilvl w:val="0"/>
          <w:numId w:val="0"/>
        </w:numPr>
        <w:spacing w:before="20"/>
        <w:rPr>
          <w:rStyle w:val="FontStyle13"/>
          <w:b w:val="0"/>
          <w:sz w:val="24"/>
          <w:szCs w:val="24"/>
        </w:rPr>
      </w:pPr>
    </w:p>
    <w:p w:rsidR="000353C9" w:rsidRPr="000353C9" w:rsidRDefault="000353C9" w:rsidP="000353C9">
      <w:pPr>
        <w:pStyle w:val="a5"/>
        <w:numPr>
          <w:ilvl w:val="0"/>
          <w:numId w:val="3"/>
        </w:numPr>
        <w:tabs>
          <w:tab w:val="num" w:pos="284"/>
        </w:tabs>
        <w:ind w:left="0" w:firstLine="0"/>
        <w:jc w:val="center"/>
        <w:rPr>
          <w:rStyle w:val="FontStyle13"/>
          <w:sz w:val="24"/>
          <w:szCs w:val="24"/>
        </w:rPr>
      </w:pPr>
      <w:r w:rsidRPr="000353C9">
        <w:rPr>
          <w:rStyle w:val="FontStyle13"/>
          <w:sz w:val="24"/>
          <w:szCs w:val="24"/>
        </w:rPr>
        <w:t>Реквизиты и подписи Сторон</w:t>
      </w:r>
    </w:p>
    <w:tbl>
      <w:tblPr>
        <w:tblW w:w="10252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5103"/>
      </w:tblGrid>
      <w:tr w:rsidR="000353C9" w:rsidRPr="000353C9" w:rsidTr="00A54B1F">
        <w:trPr>
          <w:trHeight w:val="3376"/>
        </w:trPr>
        <w:tc>
          <w:tcPr>
            <w:tcW w:w="5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«Продавец»</w:t>
            </w:r>
          </w:p>
          <w:p w:rsidR="006E7549" w:rsidRDefault="007357E5" w:rsidP="00A54B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ООО «</w:t>
            </w:r>
            <w:r w:rsidR="00B21372" w:rsidRPr="00B213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Тривон </w:t>
            </w:r>
            <w:proofErr w:type="spellStart"/>
            <w:r w:rsidR="00B21372" w:rsidRPr="00B2137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Нетворкс</w:t>
            </w:r>
            <w:proofErr w:type="spellEnd"/>
            <w:r w:rsidRPr="007357E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7357E5" w:rsidRPr="000353C9" w:rsidRDefault="007357E5" w:rsidP="00A54B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:rsidR="008D7DD3" w:rsidRDefault="008D7DD3" w:rsidP="007357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8D7DD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ИНН: </w:t>
            </w:r>
            <w:r w:rsidR="00B21372" w:rsidRPr="00B2137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5054086236</w:t>
            </w:r>
            <w:r w:rsidRPr="008D7DD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КПП </w:t>
            </w:r>
            <w:r w:rsidR="00B21372" w:rsidRPr="00B2137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770601001</w:t>
            </w:r>
          </w:p>
          <w:p w:rsidR="00B21372" w:rsidRDefault="008D7DD3" w:rsidP="007357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8D7DD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ОГРН: </w:t>
            </w:r>
            <w:r w:rsidR="00B21372" w:rsidRPr="00B2137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1055003033447</w:t>
            </w:r>
            <w:r w:rsidRPr="008D7DD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, </w:t>
            </w:r>
          </w:p>
          <w:p w:rsidR="00E47DEF" w:rsidRDefault="00B21372" w:rsidP="007357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B2137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119049, город Москва, ул. Шаболовка, д. 10 к. 1, </w:t>
            </w:r>
            <w:proofErr w:type="spellStart"/>
            <w:r w:rsidRPr="00B2137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помещ</w:t>
            </w:r>
            <w:proofErr w:type="spellEnd"/>
            <w:r w:rsidRPr="00B2137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. XXII комната 18</w:t>
            </w:r>
          </w:p>
          <w:p w:rsidR="007357E5" w:rsidRPr="007357E5" w:rsidRDefault="007357E5" w:rsidP="007357E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7357E5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Сч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ет № </w:t>
            </w:r>
            <w:r w:rsidR="00B21372" w:rsidRPr="00B2137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40702810129050016978 </w:t>
            </w:r>
            <w:r w:rsidR="008D7DD3" w:rsidRPr="008D7DD3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в ФИЛИАЛ "НИЖЕГОРОДСКИЙ" АО "АЛЬФА-БАНК" к/с 30101810200000000824, БИК 042202824</w:t>
            </w:r>
          </w:p>
          <w:p w:rsidR="000353C9" w:rsidRPr="000353C9" w:rsidRDefault="000353C9" w:rsidP="00A54B1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«Покупатель»</w:t>
            </w:r>
          </w:p>
          <w:p w:rsidR="006E7549" w:rsidRPr="000353C9" w:rsidRDefault="006E7549" w:rsidP="00A54B1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0353C9" w:rsidRPr="000353C9" w:rsidRDefault="000353C9" w:rsidP="000353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0206" w:type="dxa"/>
        <w:tblInd w:w="250" w:type="dxa"/>
        <w:tblLook w:val="0000" w:firstRow="0" w:lastRow="0" w:firstColumn="0" w:lastColumn="0" w:noHBand="0" w:noVBand="0"/>
      </w:tblPr>
      <w:tblGrid>
        <w:gridCol w:w="2558"/>
        <w:gridCol w:w="2545"/>
        <w:gridCol w:w="284"/>
        <w:gridCol w:w="2126"/>
        <w:gridCol w:w="2693"/>
      </w:tblGrid>
      <w:tr w:rsidR="000353C9" w:rsidRPr="000353C9" w:rsidTr="00A54B1F">
        <w:trPr>
          <w:trHeight w:val="825"/>
        </w:trPr>
        <w:tc>
          <w:tcPr>
            <w:tcW w:w="5103" w:type="dxa"/>
            <w:gridSpan w:val="2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Конкурсный управляющий</w:t>
            </w:r>
          </w:p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</w:tcPr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353C9" w:rsidRPr="000353C9" w:rsidTr="00A54B1F">
        <w:trPr>
          <w:trHeight w:val="87"/>
        </w:trPr>
        <w:tc>
          <w:tcPr>
            <w:tcW w:w="2558" w:type="dxa"/>
            <w:tcBorders>
              <w:bottom w:val="dotted" w:sz="4" w:space="0" w:color="auto"/>
            </w:tcBorders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vAlign w:val="bottom"/>
          </w:tcPr>
          <w:p w:rsidR="000353C9" w:rsidRPr="000353C9" w:rsidRDefault="00B21372" w:rsidP="00B21372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Мищенко И.В.</w:t>
            </w:r>
          </w:p>
        </w:tc>
        <w:tc>
          <w:tcPr>
            <w:tcW w:w="284" w:type="dxa"/>
            <w:vAlign w:val="bottom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dotted" w:sz="4" w:space="0" w:color="auto"/>
            </w:tcBorders>
            <w:vAlign w:val="bottom"/>
          </w:tcPr>
          <w:p w:rsidR="000353C9" w:rsidRPr="000353C9" w:rsidRDefault="000353C9" w:rsidP="00A54B1F">
            <w:pPr>
              <w:shd w:val="clear" w:color="auto" w:fill="FFFFFF"/>
              <w:tabs>
                <w:tab w:val="left" w:pos="842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353C9" w:rsidRPr="000353C9" w:rsidTr="00A54B1F">
        <w:trPr>
          <w:trHeight w:val="113"/>
        </w:trPr>
        <w:tc>
          <w:tcPr>
            <w:tcW w:w="5103" w:type="dxa"/>
            <w:gridSpan w:val="2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(М.П. подпись)</w:t>
            </w:r>
          </w:p>
        </w:tc>
        <w:tc>
          <w:tcPr>
            <w:tcW w:w="284" w:type="dxa"/>
          </w:tcPr>
          <w:p w:rsidR="000353C9" w:rsidRPr="000353C9" w:rsidRDefault="000353C9" w:rsidP="00A54B1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0353C9" w:rsidRPr="000353C9" w:rsidRDefault="000353C9" w:rsidP="00A54B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3C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(М.П. подпись)</w:t>
            </w:r>
          </w:p>
        </w:tc>
      </w:tr>
    </w:tbl>
    <w:p w:rsidR="000353C9" w:rsidRPr="000353C9" w:rsidRDefault="000353C9" w:rsidP="000353C9">
      <w:pPr>
        <w:tabs>
          <w:tab w:val="left" w:pos="3590"/>
        </w:tabs>
        <w:rPr>
          <w:rFonts w:ascii="Times New Roman" w:hAnsi="Times New Roman"/>
          <w:sz w:val="24"/>
          <w:szCs w:val="24"/>
        </w:rPr>
      </w:pPr>
    </w:p>
    <w:p w:rsidR="00A44A58" w:rsidRPr="000353C9" w:rsidRDefault="00A44A58">
      <w:pPr>
        <w:rPr>
          <w:rFonts w:ascii="Times New Roman" w:hAnsi="Times New Roman"/>
          <w:sz w:val="24"/>
          <w:szCs w:val="24"/>
        </w:rPr>
      </w:pPr>
    </w:p>
    <w:sectPr w:rsidR="00A44A58" w:rsidRPr="000353C9" w:rsidSect="009E546D">
      <w:footerReference w:type="default" r:id="rId7"/>
      <w:pgSz w:w="11906" w:h="16838"/>
      <w:pgMar w:top="709" w:right="424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956" w:rsidRDefault="00E76956">
      <w:pPr>
        <w:spacing w:after="0" w:line="240" w:lineRule="auto"/>
      </w:pPr>
      <w:r>
        <w:separator/>
      </w:r>
    </w:p>
  </w:endnote>
  <w:endnote w:type="continuationSeparator" w:id="0">
    <w:p w:rsidR="00E76956" w:rsidRDefault="00E76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B55" w:rsidRDefault="00E76956" w:rsidP="009E546D">
    <w:pPr>
      <w:pStyle w:val="a8"/>
      <w:jc w:val="center"/>
    </w:pPr>
  </w:p>
  <w:p w:rsidR="00B07B55" w:rsidRDefault="00E769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956" w:rsidRDefault="00E76956">
      <w:pPr>
        <w:spacing w:after="0" w:line="240" w:lineRule="auto"/>
      </w:pPr>
      <w:r>
        <w:separator/>
      </w:r>
    </w:p>
  </w:footnote>
  <w:footnote w:type="continuationSeparator" w:id="0">
    <w:p w:rsidR="00E76956" w:rsidRDefault="00E76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9C6908"/>
    <w:multiLevelType w:val="singleLevel"/>
    <w:tmpl w:val="EC26F580"/>
    <w:lvl w:ilvl="0">
      <w:start w:val="1"/>
      <w:numFmt w:val="decimal"/>
      <w:pStyle w:val="a"/>
      <w:lvlText w:val="2.%1.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">
    <w:nsid w:val="6A6A2DE8"/>
    <w:multiLevelType w:val="multilevel"/>
    <w:tmpl w:val="BF5C9E1E"/>
    <w:lvl w:ilvl="0">
      <w:start w:val="1"/>
      <w:numFmt w:val="decimal"/>
      <w:lvlText w:val="%1."/>
      <w:lvlJc w:val="center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95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284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03F"/>
    <w:rsid w:val="000353C9"/>
    <w:rsid w:val="00284736"/>
    <w:rsid w:val="00307346"/>
    <w:rsid w:val="003F51C1"/>
    <w:rsid w:val="0054697F"/>
    <w:rsid w:val="00564DC8"/>
    <w:rsid w:val="005D583C"/>
    <w:rsid w:val="006E7549"/>
    <w:rsid w:val="007357E5"/>
    <w:rsid w:val="008D7DD3"/>
    <w:rsid w:val="00A44A58"/>
    <w:rsid w:val="00B21372"/>
    <w:rsid w:val="00BC503F"/>
    <w:rsid w:val="00CE38A1"/>
    <w:rsid w:val="00E47DEF"/>
    <w:rsid w:val="00E76956"/>
    <w:rsid w:val="00EE0A54"/>
    <w:rsid w:val="00F441EC"/>
    <w:rsid w:val="00FE55D9"/>
    <w:rsid w:val="00FE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B2FD3-29F1-4744-91AC-7BB41BE6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353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нализ"/>
    <w:basedOn w:val="a0"/>
    <w:link w:val="a6"/>
    <w:qFormat/>
    <w:rsid w:val="000353C9"/>
    <w:pPr>
      <w:spacing w:after="0" w:line="240" w:lineRule="auto"/>
      <w:jc w:val="both"/>
    </w:pPr>
    <w:rPr>
      <w:rFonts w:ascii="Times New Roman" w:hAnsi="Times New Roman"/>
      <w:sz w:val="23"/>
      <w:szCs w:val="23"/>
    </w:rPr>
  </w:style>
  <w:style w:type="paragraph" w:styleId="a0">
    <w:name w:val="Body Text Indent"/>
    <w:basedOn w:val="a1"/>
    <w:link w:val="a7"/>
    <w:unhideWhenUsed/>
    <w:rsid w:val="000353C9"/>
    <w:pPr>
      <w:numPr>
        <w:ilvl w:val="1"/>
        <w:numId w:val="2"/>
      </w:numPr>
      <w:spacing w:after="120"/>
    </w:pPr>
    <w:rPr>
      <w:lang w:val="x-none"/>
    </w:rPr>
  </w:style>
  <w:style w:type="character" w:customStyle="1" w:styleId="a7">
    <w:name w:val="Основной текст с отступом Знак"/>
    <w:basedOn w:val="a2"/>
    <w:link w:val="a0"/>
    <w:rsid w:val="000353C9"/>
    <w:rPr>
      <w:rFonts w:ascii="Calibri" w:eastAsia="Calibri" w:hAnsi="Calibri" w:cs="Times New Roman"/>
      <w:lang w:val="x-none"/>
    </w:rPr>
  </w:style>
  <w:style w:type="character" w:customStyle="1" w:styleId="a6">
    <w:name w:val="Анализ Знак"/>
    <w:link w:val="a5"/>
    <w:rsid w:val="000353C9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1"/>
    <w:uiPriority w:val="99"/>
    <w:rsid w:val="000353C9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0353C9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353C9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0353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uiPriority w:val="99"/>
    <w:rsid w:val="000353C9"/>
    <w:rPr>
      <w:b/>
      <w:bCs/>
      <w:sz w:val="22"/>
      <w:szCs w:val="22"/>
    </w:rPr>
  </w:style>
  <w:style w:type="paragraph" w:customStyle="1" w:styleId="a">
    <w:name w:val="ДОГОВОР НА ТОРГАХ текст"/>
    <w:basedOn w:val="a0"/>
    <w:qFormat/>
    <w:rsid w:val="000353C9"/>
    <w:pPr>
      <w:numPr>
        <w:numId w:val="1"/>
      </w:numPr>
      <w:spacing w:after="0" w:line="240" w:lineRule="auto"/>
      <w:jc w:val="both"/>
    </w:pPr>
    <w:rPr>
      <w:rFonts w:ascii="Times New Roman" w:hAnsi="Times New Roman"/>
    </w:rPr>
  </w:style>
  <w:style w:type="paragraph" w:styleId="a8">
    <w:name w:val="footer"/>
    <w:basedOn w:val="a1"/>
    <w:link w:val="a9"/>
    <w:uiPriority w:val="99"/>
    <w:unhideWhenUsed/>
    <w:rsid w:val="000353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0353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1052</Words>
  <Characters>5998</Characters>
  <Application>Microsoft Office Word</Application>
  <DocSecurity>0</DocSecurity>
  <Lines>49</Lines>
  <Paragraphs>14</Paragraphs>
  <ScaleCrop>false</ScaleCrop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1 1</cp:lastModifiedBy>
  <cp:revision>13</cp:revision>
  <dcterms:created xsi:type="dcterms:W3CDTF">2024-08-01T09:02:00Z</dcterms:created>
  <dcterms:modified xsi:type="dcterms:W3CDTF">2026-09-10T15:51:00Z</dcterms:modified>
</cp:coreProperties>
</file>