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10780–ОТПП/2/1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«18» августа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10780-ОТПП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Веселов Владимир Валерьевич.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ГАЗ 3009Z7, 2019 г.в., VIN: Z783009Z7L0061884.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1 064 850.30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А43-297/2025.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Веселов Владимир Валерьевич.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03.08.2026 10:00:00 ⇆ 18.08.2026 09:59:00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10780–ОТПП/2/1</w:t>
      </w:r>
      <w:r>
        <w:t xml:space="preserve"> от </w:t>
      </w:r>
      <w:r>
        <w:rPr>
          <w:u w:val="single"/>
        </w:rPr>
        <w:t>«18» августа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Чукавина Юлия Валерьевна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(ИНН:434548253319)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«17» августа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23:12:26;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Чукавина Юлия Валерьевна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1 082 999.00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03.08.2026 10:00:00 ⇆ 18.08.2026 09:59:00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17.08.2026 23:12:26.482707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Чукавина Юлия Валерьевна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Кировская область, г. Кирова, ул. Пугачева, д. 29, кв. 26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1 082 999.00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Продавец и Победитель торгов в течение 5 дней с даты получения Победителем от Продавца предложения о заключении договора купли-продажи заключают договор купли-продажи имущества. Оплата за приобретенное имущество не позднее 30 дней со дня подписания договора купли-продажи. Передача проданного с торгов имущества победителю торгов осуществляется по передаточному акту, подписываемому сторонами и оформляемому в соответствии с законодательством Российской Федерации после полной оплаты.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Покупатель оплачивает приобретенное на торгах имущество не позднее 30 дней со дня подписания договора купли-продажи на счет Веселова Владимира Валерьевича: ИНН 523503429510, счет № 40817810450204872476 в ПАО «Совкомбанк», к/с 30101810150040000763, БИК 045004763.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