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10760–ОАОФ/1/1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«17» августа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10760-ОАОФ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Мамонов Сергей Александрович;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Нежилое здание с земельным участком:
- нежилое здание с кадастровым номером с кадастровым номером 52:45:0101503:904; адрес: Нижегородская область, Сергачский район, г. Сергач, ул. Шафрановая, Домик 497, площадь 11,6 кв.м., без координат границ;
- земельный участок с кадастровым номером 52:45:0101503:1, виды разрешенного использования: садоводство, адрес: Российская Федерация, Нижегородская область, Сергачский муниципальный район, городское поселение город Сергач, г Сергач, территория снт Светлый ключ, земельный участок 1, площадь: 473 кв.м..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157 000.00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А43-26248/2025.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Мамонов Сергей Александрович.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«13» июля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«17» августа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