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4FD7E5" w14:textId="0D9F8CF3" w:rsidR="00B63E21" w:rsidRDefault="002868EE" w:rsidP="0057485B">
      <w:pPr>
        <w:pStyle w:val="af1"/>
        <w:ind w:firstLine="0"/>
        <w:rPr>
          <w:sz w:val="26"/>
          <w:szCs w:val="26"/>
        </w:rPr>
      </w:pPr>
      <w:r>
        <w:rPr>
          <w:noProof/>
        </w:rPr>
        <w:drawing>
          <wp:inline distT="0" distB="0" distL="0" distR="0" wp14:anchorId="2F81C5D5" wp14:editId="1B2C4D56">
            <wp:extent cx="5762625" cy="514350"/>
            <wp:effectExtent l="0" t="0" r="0" b="0"/>
            <wp:docPr id="3" name="Рисунок 3" descr="C:\Users\user\Downloads\AT-logo-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T-logo-text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4FD7E8" w14:textId="77777777" w:rsidR="00B63E21" w:rsidRDefault="0057485B">
      <w:pPr>
        <w:pStyle w:val="af1"/>
        <w:spacing w:before="0" w:after="0" w:line="288" w:lineRule="auto"/>
        <w:ind w:left="-567" w:firstLine="0"/>
      </w:pPr>
      <w:r>
        <w:rPr>
          <w:sz w:val="24"/>
          <w:szCs w:val="24"/>
        </w:rPr>
        <w:t>ПРОТОКОЛ № 10749–ОТПП/2/2</w:t>
      </w:r>
    </w:p>
    <w:p w14:paraId="114FD7E9" w14:textId="77777777" w:rsidR="00B63E21" w:rsidRDefault="0057485B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 xml:space="preserve">О РЕЗУЛЬТАТАХ ПРОВЕДЕНИЯ ТОРГОВ </w:t>
      </w:r>
    </w:p>
    <w:p w14:paraId="114FD7EA" w14:textId="77777777" w:rsidR="00B63E21" w:rsidRDefault="0057485B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>В ЭЛЕКТРОННОЙ ФОРМЕ ПО ЛОТУ № 2 </w:t>
      </w:r>
    </w:p>
    <w:p w14:paraId="114FD7EB" w14:textId="77777777" w:rsidR="00B63E21" w:rsidRDefault="00B63E21">
      <w:pPr>
        <w:pStyle w:val="af1"/>
        <w:spacing w:before="0" w:after="0" w:line="288" w:lineRule="auto"/>
        <w:ind w:firstLine="0"/>
        <w:rPr>
          <w:sz w:val="26"/>
          <w:szCs w:val="26"/>
        </w:rPr>
      </w:pPr>
    </w:p>
    <w:p w14:paraId="114FD7EC" w14:textId="77777777" w:rsidR="00B63E21" w:rsidRDefault="0057485B">
      <w:pPr>
        <w:jc w:val="right"/>
        <w:rPr>
          <w:sz w:val="26"/>
          <w:szCs w:val="26"/>
        </w:rPr>
      </w:pPr>
      <w:r>
        <w:rPr>
          <w:sz w:val="26"/>
          <w:szCs w:val="26"/>
          <w:lang w:val="en-US"/>
        </w:rPr>
        <w:t> </w:t>
      </w:r>
      <w:r>
        <w:rPr>
          <w:sz w:val="20"/>
          <w:szCs w:val="20"/>
        </w:rPr>
        <w:t>Дата подписания решения: «7» августа 2026 года</w:t>
      </w:r>
    </w:p>
    <w:p w14:paraId="114FD7ED" w14:textId="77777777" w:rsidR="00B63E21" w:rsidRDefault="00B63E21">
      <w:pPr>
        <w:pStyle w:val="af3"/>
        <w:spacing w:before="280" w:beforeAutospacing="0" w:after="120" w:afterAutospacing="0" w:line="264" w:lineRule="auto"/>
        <w:ind w:left="0" w:firstLine="0"/>
        <w:jc w:val="both"/>
      </w:pPr>
    </w:p>
    <w:p w14:paraId="114FD7EE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1. Форма проведения торгов и подачи ценовых предложений</w:t>
      </w:r>
    </w:p>
    <w:p w14:paraId="114FD7EF" w14:textId="77777777" w:rsidR="00B63E21" w:rsidRDefault="0057485B">
      <w:pPr>
        <w:spacing w:before="60" w:after="60" w:line="264" w:lineRule="auto"/>
        <w:ind w:firstLine="567"/>
      </w:pPr>
      <w:r>
        <w:t>Открытые торги посредством публичного предложения.</w:t>
      </w:r>
    </w:p>
    <w:p w14:paraId="114FD7F0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2. Идентификационный номер торгов</w:t>
      </w:r>
    </w:p>
    <w:p w14:paraId="114FD7F1" w14:textId="77777777" w:rsidR="00B63E21" w:rsidRDefault="0057485B">
      <w:pPr>
        <w:spacing w:after="120" w:line="264" w:lineRule="auto"/>
        <w:ind w:left="284" w:firstLine="283"/>
        <w:jc w:val="left"/>
      </w:pPr>
      <w:r>
        <w:rPr>
          <w:rFonts w:eastAsia="Times New Roman"/>
          <w:b/>
          <w:u w:val="single"/>
        </w:rPr>
        <w:t>Торги</w:t>
      </w:r>
      <w:r>
        <w:rPr>
          <w:rFonts w:eastAsia="Times New Roman"/>
          <w:u w:val="single"/>
        </w:rPr>
        <w:t xml:space="preserve"> </w:t>
      </w:r>
      <w:r>
        <w:rPr>
          <w:rFonts w:eastAsia="Times New Roman"/>
          <w:b/>
          <w:u w:val="single"/>
        </w:rPr>
        <w:t>№ 10749-ОТПП</w:t>
      </w:r>
      <w:r>
        <w:rPr>
          <w:rFonts w:eastAsia="Times New Roman"/>
        </w:rPr>
        <w:t>:</w:t>
      </w:r>
      <w:r>
        <w:rPr>
          <w:rFonts w:eastAsia="Times New Roman"/>
          <w:b/>
        </w:rPr>
        <w:t xml:space="preserve"> </w:t>
      </w:r>
      <w:r>
        <w:rPr>
          <w:rFonts w:eastAsia="Times New Roman"/>
        </w:rPr>
        <w:t>Открытые торги посредством публичного предложения, должник Лапшина Ирина Владимировна.</w:t>
      </w:r>
    </w:p>
    <w:p w14:paraId="114FD7F2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3. Номер и наименование лота</w:t>
      </w:r>
    </w:p>
    <w:p w14:paraId="114FD7F3" w14:textId="77777777" w:rsidR="00B63E21" w:rsidRDefault="0057485B">
      <w:pPr>
        <w:spacing w:before="120" w:after="120" w:line="264" w:lineRule="auto"/>
        <w:ind w:left="284" w:firstLine="283"/>
        <w:jc w:val="left"/>
        <w:rPr>
          <w:rFonts w:eastAsia="Times New Roman"/>
        </w:rPr>
      </w:pPr>
      <w:r>
        <w:rPr>
          <w:rFonts w:eastAsia="Times New Roman"/>
          <w:b/>
          <w:u w:val="single"/>
        </w:rPr>
        <w:t>Лот № 2</w:t>
      </w:r>
      <w:r>
        <w:rPr>
          <w:rFonts w:eastAsia="Times New Roman"/>
        </w:rPr>
        <w:t>: лот №2 – «Земельный участок: вид права: собственность;  Кадастровый номер 22:47:050701:226; Адрес: Российская Федерация, Алтайский край, Тальменский р-н, п. Среднесибирский, СНТ "Ромашка", линия 4, участок 21; Площадь уточненная 994 кв. м; Категория земель: Земли сельскохозяйственного назначения; Вид разрешенного использования: Для ведения садоводства; Кадастровая стоимость 18816.42 руб.» (не является предметом залога)..</w:t>
      </w:r>
    </w:p>
    <w:p w14:paraId="114FD7F4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4. Начальная цена лота</w:t>
      </w:r>
    </w:p>
    <w:p w14:paraId="114FD7F5" w14:textId="77777777" w:rsidR="00B63E21" w:rsidRDefault="0057485B">
      <w:pPr>
        <w:spacing w:after="120" w:line="264" w:lineRule="auto"/>
        <w:ind w:left="567"/>
      </w:pPr>
      <w:r>
        <w:t xml:space="preserve">Начальная цена лота: </w:t>
      </w:r>
      <w:bookmarkStart w:id="0" w:name="_Hlk37862099"/>
      <w:r>
        <w:t>16 934.78 руб.</w:t>
      </w:r>
      <w:bookmarkStart w:id="1" w:name="__DdeLink__401_1669373830"/>
      <w:bookmarkEnd w:id="1"/>
      <w:r>
        <w:t xml:space="preserve"> </w:t>
      </w:r>
      <w:bookmarkStart w:id="2" w:name="_Hlk37937183"/>
      <w:bookmarkEnd w:id="0"/>
    </w:p>
    <w:bookmarkEnd w:id="2"/>
    <w:p w14:paraId="114FD7F6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5. Номер дела о банкротстве</w:t>
      </w:r>
    </w:p>
    <w:p w14:paraId="114FD7F7" w14:textId="77777777" w:rsidR="00B63E21" w:rsidRDefault="0057485B">
      <w:pPr>
        <w:spacing w:after="120" w:line="264" w:lineRule="auto"/>
        <w:ind w:firstLine="567"/>
      </w:pPr>
      <w:r>
        <w:t>А03-14101/2025.</w:t>
      </w:r>
    </w:p>
    <w:p w14:paraId="114FD7F8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6. Наименование арбитражного суда</w:t>
      </w:r>
    </w:p>
    <w:p w14:paraId="114FD7F9" w14:textId="77777777" w:rsidR="00B63E21" w:rsidRDefault="0057485B">
      <w:pPr>
        <w:spacing w:after="120" w:line="264" w:lineRule="auto"/>
        <w:ind w:firstLine="567"/>
      </w:pPr>
      <w:r>
        <w:t>Арбитражный суд Алтайского края.</w:t>
      </w:r>
      <w:bookmarkStart w:id="3" w:name="_Hlk38152713"/>
      <w:bookmarkEnd w:id="3"/>
    </w:p>
    <w:p w14:paraId="114FD7FA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7. </w:t>
      </w:r>
      <w:bookmarkStart w:id="4" w:name="_Hlk37884772"/>
      <w:r>
        <w:rPr>
          <w:b/>
          <w:bCs/>
        </w:rPr>
        <w:t>Наименование должника</w:t>
      </w:r>
      <w:bookmarkEnd w:id="4"/>
    </w:p>
    <w:p w14:paraId="114FD7FB" w14:textId="77777777" w:rsidR="00B63E21" w:rsidRDefault="0057485B">
      <w:pPr>
        <w:spacing w:after="120" w:line="264" w:lineRule="auto"/>
        <w:ind w:firstLine="567"/>
      </w:pPr>
      <w:r>
        <w:t>Лапшина Ирина Владимировна.</w:t>
      </w:r>
    </w:p>
    <w:p w14:paraId="114FD7FC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8. Арбитражный управляющий должника</w:t>
      </w:r>
    </w:p>
    <w:p w14:paraId="114FD7FD" w14:textId="77777777" w:rsidR="00B63E21" w:rsidRDefault="0057485B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Козырев Илья Михайлович.</w:t>
      </w:r>
    </w:p>
    <w:p w14:paraId="114FD7FE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  <w:rPr>
          <w:lang w:val="en-US"/>
        </w:rPr>
      </w:pPr>
      <w:r>
        <w:rPr>
          <w:lang w:val="en-US"/>
        </w:rPr>
        <w:t xml:space="preserve">9. </w:t>
      </w:r>
      <w:r>
        <w:t>Организатор</w:t>
      </w:r>
      <w:r>
        <w:rPr>
          <w:lang w:val="en-US"/>
        </w:rPr>
        <w:t xml:space="preserve"> </w:t>
      </w:r>
      <w:r>
        <w:t>торгов</w:t>
      </w:r>
      <w:r>
        <w:rPr>
          <w:lang w:val="en-US"/>
        </w:rPr>
        <w:t xml:space="preserve"> </w:t>
      </w:r>
    </w:p>
    <w:p w14:paraId="114FD7FF" w14:textId="77777777" w:rsidR="00B63E21" w:rsidRDefault="0057485B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Козырев Илья Михайлович.</w:t>
      </w:r>
      <w:bookmarkStart w:id="5" w:name="_Hlk37882833"/>
      <w:bookmarkEnd w:id="5"/>
    </w:p>
    <w:p w14:paraId="114FD800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10. Оператор электронной площадки и место проведения торгов</w:t>
      </w:r>
    </w:p>
    <w:p w14:paraId="67640182" w14:textId="682BD371" w:rsidR="0057485B" w:rsidRDefault="0057485B" w:rsidP="0057485B">
      <w:pPr>
        <w:spacing w:after="120" w:line="264" w:lineRule="auto"/>
        <w:ind w:left="567"/>
      </w:pPr>
      <w:r>
        <w:t xml:space="preserve">Оператор электронной площадки: ООО </w:t>
      </w:r>
      <w:r w:rsidRPr="00D13609">
        <w:t>«</w:t>
      </w:r>
      <w:r w:rsidR="004F55AB">
        <w:t>УралБидИн</w:t>
      </w:r>
      <w:bookmarkStart w:id="6" w:name="_GoBack"/>
      <w:bookmarkEnd w:id="6"/>
      <w:r w:rsidRPr="00D13609">
        <w:t>» (620028, г. Екатеринбург, ул. Фролова, д. 29, оф. 7, ИНН 6658371541, ОГРН 1106658018862)</w:t>
      </w:r>
      <w:r>
        <w:t xml:space="preserve">. </w:t>
      </w:r>
    </w:p>
    <w:p w14:paraId="114FD802" w14:textId="4EF8A517" w:rsidR="00B63E21" w:rsidRDefault="0057485B" w:rsidP="0057485B">
      <w:pPr>
        <w:spacing w:after="120" w:line="264" w:lineRule="auto"/>
        <w:ind w:left="567"/>
        <w:rPr>
          <w:color w:val="800000"/>
          <w:u w:val="single"/>
        </w:rPr>
      </w:pPr>
      <w:r>
        <w:t>Место проведения торгов: электронная торговая площадка «</w:t>
      </w:r>
      <w:r w:rsidR="0069318F">
        <w:t>Альянс Трейд</w:t>
      </w:r>
      <w:r>
        <w:t xml:space="preserve">», адрес в сети интернет: </w:t>
      </w:r>
      <w:r>
        <w:rPr>
          <w:color w:val="800000"/>
          <w:u w:val="single"/>
        </w:rPr>
        <w:t>https://trade-alliance.ru/</w:t>
      </w:r>
    </w:p>
    <w:p w14:paraId="114FD803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11. Период проведения торгов в котором определен победитель</w:t>
      </w:r>
    </w:p>
    <w:p w14:paraId="114FD804" w14:textId="77777777" w:rsidR="00B63E21" w:rsidRDefault="0057485B">
      <w:pPr>
        <w:spacing w:after="120" w:line="264" w:lineRule="auto"/>
        <w:ind w:left="142" w:firstLine="425"/>
      </w:pPr>
      <w:r>
        <w:t>31.07.2026 00:00:00 ⇆ 03.08.2026 00:00:00</w:t>
      </w:r>
      <w:bookmarkStart w:id="7" w:name="_Hlk38154481"/>
      <w:bookmarkEnd w:id="7"/>
    </w:p>
    <w:p w14:paraId="114FD805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12. Перечень участников</w:t>
      </w:r>
    </w:p>
    <w:p w14:paraId="114FD806" w14:textId="77777777" w:rsidR="00B63E21" w:rsidRDefault="0057485B">
      <w:pPr>
        <w:spacing w:line="288" w:lineRule="auto"/>
        <w:ind w:left="567"/>
      </w:pPr>
      <w:r>
        <w:lastRenderedPageBreak/>
        <w:t xml:space="preserve">В соответствии с протоколом определения участников № </w:t>
      </w:r>
      <w:r>
        <w:rPr>
          <w:u w:val="single"/>
        </w:rPr>
        <w:t>10749–ОТПП/2/2</w:t>
      </w:r>
      <w:r>
        <w:t xml:space="preserve"> от </w:t>
      </w:r>
      <w:r>
        <w:rPr>
          <w:u w:val="single"/>
        </w:rPr>
        <w:t>«7» августа 2026 года</w:t>
      </w:r>
      <w:r>
        <w:t xml:space="preserve"> участниками торгов являются следующие лица (далее – Участники торгов):</w:t>
      </w:r>
    </w:p>
    <w:tbl>
      <w:tblPr>
        <w:tblW w:w="8636" w:type="dxa"/>
        <w:tblInd w:w="622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636"/>
      </w:tblGrid>
      <w:tr w:rsidR="00B63E21" w:rsidRPr="004F55AB" w14:paraId="114FD80A" w14:textId="77777777">
        <w:tc>
          <w:tcPr>
            <w:tcW w:w="8636" w:type="dxa"/>
            <w:shd w:val="clear" w:color="auto" w:fill="auto"/>
          </w:tcPr>
          <w:p w14:paraId="114FD807" w14:textId="77777777" w:rsidR="00B63E21" w:rsidRDefault="0057485B">
            <w:pPr>
              <w:rPr>
                <w:lang w:val="en-US"/>
              </w:rPr>
            </w:pPr>
            <w:r>
              <w:rPr>
                <w:b/>
                <w:lang w:val="en-US"/>
              </w:rPr>
              <w:t xml:space="preserve">1. </w:t>
            </w:r>
            <w:r>
              <w:rPr>
                <w:b/>
                <w:bCs/>
                <w:lang w:val="en-US"/>
              </w:rPr>
              <w:t>ИП Лахтин Евгений Алексеевич</w:t>
            </w:r>
          </w:p>
          <w:p w14:paraId="114FD808" w14:textId="77777777" w:rsidR="00B63E21" w:rsidRDefault="0057485B">
            <w:pPr>
              <w:rPr>
                <w:lang w:val="en-US"/>
              </w:rPr>
            </w:pPr>
            <w:r>
              <w:rPr>
                <w:lang w:val="en-US"/>
              </w:rPr>
              <w:t>(ОГРНИП:325237500419055)</w:t>
            </w:r>
          </w:p>
          <w:p w14:paraId="114FD809" w14:textId="77777777" w:rsidR="00B63E21" w:rsidRDefault="0057485B">
            <w:pPr>
              <w:pStyle w:val="af6"/>
              <w:jc w:val="both"/>
              <w:rPr>
                <w:sz w:val="20"/>
                <w:szCs w:val="20"/>
                <w:lang w:val="en-US"/>
              </w:rPr>
            </w:pPr>
            <w:r>
              <w:t>Заявка</w:t>
            </w:r>
            <w:r>
              <w:rPr>
                <w:lang w:val="en-US"/>
              </w:rPr>
              <w:t xml:space="preserve"> </w:t>
            </w:r>
            <w:r>
              <w:t>принята</w:t>
            </w:r>
            <w:r>
              <w:rPr>
                <w:lang w:val="en-US"/>
              </w:rPr>
              <w:t xml:space="preserve">: </w:t>
            </w:r>
            <w:r>
              <w:t>дата</w:t>
            </w:r>
            <w:r>
              <w:rPr>
                <w:lang w:val="en-US"/>
              </w:rPr>
              <w:t xml:space="preserve"> </w:t>
            </w:r>
            <w:r>
              <w:rPr>
                <w:u w:val="single"/>
                <w:lang w:val="en-US"/>
              </w:rPr>
              <w:t>«2» августа 2026 года,  </w:t>
            </w:r>
            <w:r>
              <w:rPr>
                <w:u w:val="single"/>
              </w:rPr>
              <w:t>время</w:t>
            </w:r>
            <w:proofErr w:type="gramEnd"/>
            <w:r>
              <w:rPr>
                <w:u w:val="single"/>
                <w:lang w:val="en-US"/>
              </w:rPr>
              <w:t>: 23:56:58;</w:t>
            </w:r>
          </w:p>
        </w:tc>
      </w:tr>
    </w:tbl>
    <w:p w14:paraId="114FD80B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13. Предложения о цене приобретения лота</w:t>
      </w:r>
    </w:p>
    <w:p w14:paraId="114FD80C" w14:textId="77777777" w:rsidR="00B63E21" w:rsidRDefault="0057485B">
      <w:pPr>
        <w:spacing w:after="120" w:line="264" w:lineRule="auto"/>
        <w:ind w:left="567"/>
      </w:pPr>
      <w:r>
        <w:t xml:space="preserve">В ходе проведения периода торгов, участниками торгов были поданы следующие ценовые предложения: </w:t>
      </w:r>
    </w:p>
    <w:tbl>
      <w:tblPr>
        <w:tblW w:w="5000" w:type="pct"/>
        <w:jc w:val="center"/>
        <w:tblCellMar>
          <w:left w:w="10" w:type="dxa"/>
          <w:right w:w="107" w:type="dxa"/>
        </w:tblCellMar>
        <w:tblLook w:val="04A0" w:firstRow="1" w:lastRow="0" w:firstColumn="1" w:lastColumn="0" w:noHBand="0" w:noVBand="1"/>
      </w:tblPr>
      <w:tblGrid>
        <w:gridCol w:w="2963"/>
        <w:gridCol w:w="1982"/>
        <w:gridCol w:w="2264"/>
        <w:gridCol w:w="1979"/>
      </w:tblGrid>
      <w:tr w:rsidR="00B63E21" w14:paraId="114FD811" w14:textId="77777777">
        <w:trPr>
          <w:jc w:val="center"/>
        </w:trPr>
        <w:tc>
          <w:tcPr>
            <w:tcW w:w="29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0D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Участник</w:t>
            </w:r>
          </w:p>
        </w:tc>
        <w:tc>
          <w:tcPr>
            <w:tcW w:w="19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0E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Предложение о цене</w:t>
            </w:r>
          </w:p>
        </w:tc>
        <w:tc>
          <w:tcPr>
            <w:tcW w:w="22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</w:tcPr>
          <w:p w14:paraId="114FD80F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Период проведения торгов</w:t>
            </w:r>
          </w:p>
        </w:tc>
        <w:tc>
          <w:tcPr>
            <w:tcW w:w="19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0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 подачи</w:t>
            </w:r>
          </w:p>
        </w:tc>
      </w:tr>
      <w:tr w:rsidR="00B63E21" w14:paraId="114FD816" w14:textId="77777777">
        <w:trPr>
          <w:jc w:val="center"/>
        </w:trPr>
        <w:tc>
          <w:tcPr>
            <w:tcW w:w="29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2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 ИП Лахтин Евгений Алексеевич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3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16 177.00</w:t>
            </w:r>
          </w:p>
        </w:tc>
        <w:tc>
          <w:tcPr>
            <w:tcW w:w="22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</w:tcPr>
          <w:p w14:paraId="114FD814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31.07.2026 00:00:00 ⇆ 03.08.2026 00:00:00</w:t>
            </w:r>
          </w:p>
        </w:tc>
        <w:tc>
          <w:tcPr>
            <w:tcW w:w="19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5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02.08.2026 23:56:58.293265</w:t>
            </w:r>
            <w:bookmarkStart w:id="8" w:name="_Hlk37851796"/>
            <w:bookmarkEnd w:id="8"/>
          </w:p>
        </w:tc>
      </w:tr>
    </w:tbl>
    <w:p w14:paraId="114FD817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14. Результаты проведения торгов в электронной форме</w:t>
      </w:r>
    </w:p>
    <w:tbl>
      <w:tblPr>
        <w:tblW w:w="5000" w:type="pct"/>
        <w:jc w:val="center"/>
        <w:tblCellMar>
          <w:left w:w="10" w:type="dxa"/>
          <w:right w:w="107" w:type="dxa"/>
        </w:tblCellMar>
        <w:tblLook w:val="04A0" w:firstRow="1" w:lastRow="0" w:firstColumn="1" w:lastColumn="0" w:noHBand="0" w:noVBand="1"/>
      </w:tblPr>
      <w:tblGrid>
        <w:gridCol w:w="2333"/>
        <w:gridCol w:w="2468"/>
        <w:gridCol w:w="2293"/>
        <w:gridCol w:w="2094"/>
      </w:tblGrid>
      <w:tr w:rsidR="00B63E21" w14:paraId="114FD81C" w14:textId="77777777">
        <w:trPr>
          <w:jc w:val="center"/>
        </w:trPr>
        <w:tc>
          <w:tcPr>
            <w:tcW w:w="23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8" w14:textId="77777777" w:rsidR="00B63E21" w:rsidRDefault="00B63E21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14FD819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участника</w:t>
            </w:r>
          </w:p>
        </w:tc>
        <w:tc>
          <w:tcPr>
            <w:tcW w:w="22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14FD81A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Место нахождения/Место жительства</w:t>
            </w:r>
          </w:p>
        </w:tc>
        <w:tc>
          <w:tcPr>
            <w:tcW w:w="20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14FD81B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Цена, предложенная участником</w:t>
            </w:r>
          </w:p>
        </w:tc>
      </w:tr>
      <w:tr w:rsidR="00B63E21" w14:paraId="114FD821" w14:textId="77777777">
        <w:trPr>
          <w:jc w:val="center"/>
        </w:trPr>
        <w:tc>
          <w:tcPr>
            <w:tcW w:w="23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D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Победитель</w:t>
            </w:r>
          </w:p>
        </w:tc>
        <w:tc>
          <w:tcPr>
            <w:tcW w:w="24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14FD81E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ИП Лахтин Евгений Алексеевич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14FD81F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Краснодарский Край, г. Краснодар, Адмиралтейский б-р, д. 3, кв. 509</w:t>
            </w:r>
          </w:p>
        </w:tc>
        <w:tc>
          <w:tcPr>
            <w:tcW w:w="20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14FD820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16 177.00</w:t>
            </w:r>
          </w:p>
        </w:tc>
      </w:tr>
    </w:tbl>
    <w:p w14:paraId="114FD822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15. Порядок и срок заключения договора купли-продажи</w:t>
      </w:r>
    </w:p>
    <w:p w14:paraId="114FD823" w14:textId="77777777" w:rsidR="00B63E21" w:rsidRDefault="0057485B">
      <w:pPr>
        <w:spacing w:after="120" w:line="264" w:lineRule="auto"/>
        <w:ind w:left="567"/>
      </w:pPr>
      <w:r>
        <w:t>В течение 5 дней с даты протокола о результатах торгов Победителю торгов направляется предложение о заключении договора купли-продажи с приложением проекта такого договора. Договор купли-продажи заключается в течение 5 дней с даты получения предложения. В случае уклонения или отказа от заключения договора купли-продажи задаток возврату не подлежит.</w:t>
      </w:r>
    </w:p>
    <w:p w14:paraId="114FD824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16. Сроки платежей, реквизиты счетов, на которые вносятся платежи</w:t>
      </w:r>
    </w:p>
    <w:p w14:paraId="114FD825" w14:textId="77777777" w:rsidR="00B63E21" w:rsidRDefault="0057485B">
      <w:pPr>
        <w:spacing w:after="120" w:line="264" w:lineRule="auto"/>
        <w:ind w:left="567"/>
      </w:pPr>
      <w:r>
        <w:t>Оплата по договору купли-продажи – не позднее 30 дней с даты подписания договора. Реквизиты для оплаты имущества: Банк Получателя: ФИЛИАЛ "ЦЕНТРАЛЬНЫЙ" ПАО "СОВКОМБАНК"; БИК 045004763; к/с 30101810150040000763, Получатель: Лапшина Ирина Владимировна, ИНН 222211095317; счет для оплаты имущества 40817810250223276512.</w:t>
      </w:r>
    </w:p>
    <w:p w14:paraId="114FD826" w14:textId="77777777" w:rsidR="00B63E21" w:rsidRDefault="0057485B">
      <w:pPr>
        <w:pStyle w:val="af3"/>
        <w:spacing w:before="240" w:beforeAutospacing="0" w:after="120" w:afterAutospacing="0" w:line="264" w:lineRule="auto"/>
        <w:ind w:left="426" w:firstLine="0"/>
        <w:jc w:val="both"/>
      </w:pPr>
      <w:r>
        <w:t>Торги проведены в соответствии с Федеральным законом от 26 октября 2002 г. №127-ФЗ «О несостоятельности (банкротстве)».</w:t>
      </w:r>
    </w:p>
    <w:p w14:paraId="114FD827" w14:textId="77777777" w:rsidR="00B63E21" w:rsidRDefault="0057485B">
      <w:pPr>
        <w:pStyle w:val="af5"/>
        <w:spacing w:before="280" w:after="280"/>
        <w:ind w:left="567"/>
        <w:jc w:val="both"/>
        <w:rPr>
          <w:lang w:val="en-US"/>
        </w:rPr>
      </w:pPr>
      <w:r>
        <w:t>Организатор</w:t>
      </w:r>
      <w:r>
        <w:rPr>
          <w:lang w:val="en-US"/>
        </w:rPr>
        <w:t xml:space="preserve"> </w:t>
      </w:r>
      <w:r>
        <w:t>торгов</w:t>
      </w:r>
      <w:r>
        <w:rPr>
          <w:lang w:val="en-US"/>
        </w:rPr>
        <w:t xml:space="preserve"> </w:t>
      </w:r>
    </w:p>
    <w:p w14:paraId="114FD828" w14:textId="77777777" w:rsidR="00B63E21" w:rsidRDefault="0057485B">
      <w:pPr>
        <w:pStyle w:val="af5"/>
        <w:spacing w:before="280" w:after="280"/>
        <w:ind w:left="567"/>
        <w:jc w:val="both"/>
        <w:rPr>
          <w:b/>
          <w:lang w:val="en-US"/>
        </w:rPr>
      </w:pPr>
      <w:r>
        <w:rPr>
          <w:b/>
          <w:lang w:val="en-US"/>
        </w:rPr>
        <w:t>(Козырев Илья Михайлович) </w:t>
      </w:r>
    </w:p>
    <w:p w14:paraId="114FD829" w14:textId="77777777" w:rsidR="00B63E21" w:rsidRDefault="0057485B">
      <w:pPr>
        <w:pStyle w:val="af5"/>
        <w:spacing w:before="600" w:beforeAutospacing="0" w:after="280" w:afterAutospacing="0" w:line="264" w:lineRule="auto"/>
        <w:ind w:left="567"/>
        <w:jc w:val="both"/>
        <w:rPr>
          <w:lang w:val="en-US"/>
        </w:rPr>
      </w:pPr>
      <w:r>
        <w:rPr>
          <w:lang w:val="en-US"/>
        </w:rPr>
        <w:t>_______________ Козырев Илья Михайлович</w:t>
      </w:r>
    </w:p>
    <w:p w14:paraId="114FD82A" w14:textId="77777777" w:rsidR="00B63E21" w:rsidRDefault="00B63E21">
      <w:pPr>
        <w:spacing w:after="120" w:line="264" w:lineRule="auto"/>
        <w:rPr>
          <w:lang w:val="en-US"/>
        </w:rPr>
      </w:pPr>
    </w:p>
    <w:p w14:paraId="114FD82B" w14:textId="77777777" w:rsidR="00B63E21" w:rsidRDefault="00B63E21">
      <w:pPr>
        <w:pStyle w:val="af5"/>
        <w:spacing w:before="120" w:beforeAutospacing="0" w:after="120" w:afterAutospacing="0" w:line="264" w:lineRule="auto"/>
        <w:jc w:val="both"/>
        <w:rPr>
          <w:lang w:val="en-US"/>
        </w:rPr>
      </w:pPr>
    </w:p>
    <w:sectPr w:rsidR="00B63E21">
      <w:headerReference w:type="default" r:id="rId8"/>
      <w:pgSz w:w="11906" w:h="16838"/>
      <w:pgMar w:top="851" w:right="1134" w:bottom="851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02F439" w14:textId="77777777" w:rsidR="00292ECF" w:rsidRDefault="00292ECF">
      <w:r>
        <w:separator/>
      </w:r>
    </w:p>
  </w:endnote>
  <w:endnote w:type="continuationSeparator" w:id="0">
    <w:p w14:paraId="54182155" w14:textId="77777777" w:rsidR="00292ECF" w:rsidRDefault="00292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8AA34A" w14:textId="77777777" w:rsidR="00292ECF" w:rsidRDefault="00292ECF">
      <w:r>
        <w:separator/>
      </w:r>
    </w:p>
  </w:footnote>
  <w:footnote w:type="continuationSeparator" w:id="0">
    <w:p w14:paraId="1505D6EF" w14:textId="77777777" w:rsidR="00292ECF" w:rsidRDefault="00292E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4FD832" w14:textId="77777777" w:rsidR="00B63E21" w:rsidRDefault="0057485B">
    <w:pPr>
      <w:pStyle w:val="af7"/>
    </w:pPr>
    <w:r>
      <w:rPr>
        <w:noProof/>
      </w:rPr>
      <w:drawing>
        <wp:anchor distT="0" distB="0" distL="0" distR="0" simplePos="0" relativeHeight="3" behindDoc="1" locked="0" layoutInCell="1" allowOverlap="1" wp14:anchorId="114FD833" wp14:editId="114FD834">
          <wp:simplePos x="0" y="0"/>
          <wp:positionH relativeFrom="column">
            <wp:posOffset>-1076960</wp:posOffset>
          </wp:positionH>
          <wp:positionV relativeFrom="paragraph">
            <wp:posOffset>-446405</wp:posOffset>
          </wp:positionV>
          <wp:extent cx="7564755" cy="10696575"/>
          <wp:effectExtent l="133350" t="133350" r="139700" b="170180"/>
          <wp:wrapNone/>
          <wp:docPr id="2" name="Рисунок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1"/>
                  <a:stretch/>
                </pic:blipFill>
                <pic:spPr>
                  <a:xfrm>
                    <a:off x="0" y="0"/>
                    <a:ext cx="7563960" cy="10695960"/>
                  </a:xfrm>
                  <a:prstGeom prst="rect">
                    <a:avLst/>
                  </a:prstGeom>
                  <a:ln w="88920">
                    <a:solidFill>
                      <a:srgbClr val="FFFFFF"/>
                    </a:solidFill>
                    <a:miter/>
                  </a:ln>
                  <a:effectLst>
                    <a:outerShdw blurRad="55000" dist="17640" dir="5400000" algn="tl" rotWithShape="0">
                      <a:srgbClr val="000000">
                        <a:alpha val="40000"/>
                      </a:srgbClr>
                    </a:outerShdw>
                  </a:effectLst>
                  <a:scene3d>
                    <a:camera prst="orthographicFront"/>
                    <a:lightRig rig="twoPt" dir="t">
                      <a:rot lat="0" lon="0" rev="7200000"/>
                    </a:lightRig>
                  </a:scene3d>
                  <a:sp3d>
                    <a:bevelT w="25400" h="19050"/>
                    <a:contourClr>
                      <a:srgbClr val="FFFFFF"/>
                    </a:contourClr>
                  </a:sp3d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3E21"/>
    <w:rsid w:val="002868EE"/>
    <w:rsid w:val="00292ECF"/>
    <w:rsid w:val="003351E6"/>
    <w:rsid w:val="004F55AB"/>
    <w:rsid w:val="0057485B"/>
    <w:rsid w:val="005803BA"/>
    <w:rsid w:val="00584B7A"/>
    <w:rsid w:val="0069318F"/>
    <w:rsid w:val="00B63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FD7E5"/>
  <w15:docId w15:val="{AEE753F3-4EBC-0947-8CEF-A36B37254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eastAsiaTheme="minorEastAsia"/>
      <w:color w:val="00000A"/>
      <w:sz w:val="24"/>
      <w:szCs w:val="24"/>
    </w:rPr>
  </w:style>
  <w:style w:type="paragraph" w:styleId="1">
    <w:name w:val="heading 1"/>
    <w:basedOn w:val="a"/>
    <w:uiPriority w:val="9"/>
    <w:qFormat/>
    <w:pPr>
      <w:keepNext/>
      <w:spacing w:before="240" w:after="60" w:line="480" w:lineRule="auto"/>
      <w:ind w:firstLine="737"/>
      <w:jc w:val="center"/>
      <w:outlineLvl w:val="0"/>
    </w:pPr>
    <w:rPr>
      <w:b/>
      <w:bCs/>
      <w:kern w:val="2"/>
      <w:sz w:val="32"/>
      <w:szCs w:val="32"/>
    </w:rPr>
  </w:style>
  <w:style w:type="paragraph" w:styleId="2">
    <w:name w:val="heading 2"/>
    <w:basedOn w:val="a"/>
    <w:uiPriority w:val="9"/>
    <w:qFormat/>
    <w:pPr>
      <w:keepNext/>
      <w:spacing w:before="480" w:after="240"/>
      <w:ind w:left="567" w:firstLine="737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qFormat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10">
    <w:name w:val="Заголовок 1 Знак"/>
    <w:basedOn w:val="a0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4">
    <w:name w:val="Заголовок Знак"/>
    <w:basedOn w:val="a0"/>
    <w:uiPriority w:val="10"/>
    <w:qFormat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Основной текст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6">
    <w:name w:val="Основной текст с отступом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7">
    <w:name w:val="Верх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D9376F"/>
    <w:rPr>
      <w:color w:val="808080"/>
      <w:shd w:val="clear" w:color="auto" w:fill="E6E6E6"/>
    </w:rPr>
  </w:style>
  <w:style w:type="character" w:styleId="a9">
    <w:name w:val="annotation reference"/>
    <w:basedOn w:val="a0"/>
    <w:uiPriority w:val="99"/>
    <w:semiHidden/>
    <w:unhideWhenUsed/>
    <w:qFormat/>
    <w:rsid w:val="001B29E0"/>
    <w:rPr>
      <w:sz w:val="16"/>
      <w:szCs w:val="16"/>
    </w:rPr>
  </w:style>
  <w:style w:type="character" w:customStyle="1" w:styleId="aa">
    <w:name w:val="Текст примечания Знак"/>
    <w:basedOn w:val="a0"/>
    <w:uiPriority w:val="99"/>
    <w:semiHidden/>
    <w:qFormat/>
    <w:rsid w:val="001B29E0"/>
    <w:rPr>
      <w:rFonts w:eastAsiaTheme="minorEastAsia"/>
    </w:rPr>
  </w:style>
  <w:style w:type="character" w:customStyle="1" w:styleId="ab">
    <w:name w:val="Тема примечания Знак"/>
    <w:basedOn w:val="aa"/>
    <w:uiPriority w:val="99"/>
    <w:semiHidden/>
    <w:qFormat/>
    <w:rsid w:val="001B29E0"/>
    <w:rPr>
      <w:rFonts w:eastAsiaTheme="minorEastAsia"/>
      <w:b/>
      <w:bCs/>
    </w:rPr>
  </w:style>
  <w:style w:type="character" w:customStyle="1" w:styleId="ac">
    <w:name w:val="Текст выноски Знак"/>
    <w:basedOn w:val="a0"/>
    <w:uiPriority w:val="99"/>
    <w:semiHidden/>
    <w:qFormat/>
    <w:rsid w:val="001B29E0"/>
    <w:rPr>
      <w:rFonts w:ascii="Segoe UI" w:eastAsiaTheme="minorEastAsia" w:hAnsi="Segoe UI" w:cs="Segoe UI"/>
      <w:sz w:val="18"/>
      <w:szCs w:val="18"/>
    </w:rPr>
  </w:style>
  <w:style w:type="character" w:customStyle="1" w:styleId="ad">
    <w:name w:val="Посещённая гиперссылка"/>
    <w:qFormat/>
    <w:rPr>
      <w:color w:val="800000"/>
      <w:u w:val="single"/>
    </w:rPr>
  </w:style>
  <w:style w:type="paragraph" w:customStyle="1" w:styleId="Heading">
    <w:name w:val="Heading"/>
    <w:basedOn w:val="a"/>
    <w:next w:val="ae"/>
    <w:qFormat/>
    <w:rsid w:val="00BC4939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e">
    <w:name w:val="Body Tex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styleId="af">
    <w:name w:val="List"/>
    <w:basedOn w:val="ae"/>
    <w:rPr>
      <w:rFonts w:cs="Lohit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styleId="af1">
    <w:name w:val="Title"/>
    <w:basedOn w:val="a"/>
    <w:next w:val="ae"/>
    <w:uiPriority w:val="10"/>
    <w:qFormat/>
    <w:pPr>
      <w:keepNext/>
      <w:spacing w:before="240" w:after="60" w:line="480" w:lineRule="auto"/>
      <w:ind w:firstLine="737"/>
      <w:jc w:val="center"/>
    </w:pPr>
    <w:rPr>
      <w:b/>
      <w:bCs/>
      <w:sz w:val="36"/>
      <w:szCs w:val="36"/>
    </w:rPr>
  </w:style>
  <w:style w:type="paragraph" w:styleId="af2">
    <w:name w:val="index heading"/>
    <w:basedOn w:val="a"/>
    <w:qFormat/>
    <w:pPr>
      <w:suppressLineNumbers/>
    </w:pPr>
    <w:rPr>
      <w:rFonts w:cs="Lohit Devanagari"/>
    </w:rPr>
  </w:style>
  <w:style w:type="paragraph" w:customStyle="1" w:styleId="msonormal0">
    <w:name w:val="msonormal"/>
    <w:basedOn w:val="a"/>
    <w:qFormat/>
    <w:pPr>
      <w:spacing w:beforeAutospacing="1" w:afterAutospacing="1"/>
      <w:jc w:val="left"/>
    </w:pPr>
  </w:style>
  <w:style w:type="paragraph" w:styleId="af3">
    <w:name w:val="List Paragraph"/>
    <w:basedOn w:val="a"/>
    <w:uiPriority w:val="34"/>
    <w:qFormat/>
    <w:pPr>
      <w:spacing w:beforeAutospacing="1" w:afterAutospacing="1"/>
      <w:ind w:left="360" w:hanging="360"/>
      <w:jc w:val="left"/>
    </w:pPr>
    <w:rPr>
      <w:b/>
      <w:bCs/>
    </w:rPr>
  </w:style>
  <w:style w:type="paragraph" w:styleId="af4">
    <w:name w:val="Body Text Inden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customStyle="1" w:styleId="tabletext">
    <w:name w:val="tabletext"/>
    <w:basedOn w:val="a"/>
    <w:qFormat/>
    <w:pPr>
      <w:jc w:val="left"/>
    </w:pPr>
  </w:style>
  <w:style w:type="paragraph" w:customStyle="1" w:styleId="tablehead">
    <w:name w:val="tablehead"/>
    <w:basedOn w:val="a"/>
    <w:qFormat/>
    <w:pPr>
      <w:jc w:val="left"/>
    </w:pPr>
    <w:rPr>
      <w:b/>
      <w:bCs/>
    </w:rPr>
  </w:style>
  <w:style w:type="paragraph" w:customStyle="1" w:styleId="paragraph">
    <w:name w:val="paragraph"/>
    <w:basedOn w:val="a"/>
    <w:qFormat/>
    <w:pPr>
      <w:ind w:firstLine="567"/>
      <w:jc w:val="left"/>
    </w:pPr>
    <w:rPr>
      <w:b/>
      <w:bCs/>
    </w:rPr>
  </w:style>
  <w:style w:type="paragraph" w:customStyle="1" w:styleId="paragraphtext">
    <w:name w:val="paragraphtext"/>
    <w:basedOn w:val="a"/>
    <w:qFormat/>
    <w:pPr>
      <w:ind w:firstLine="567"/>
    </w:pPr>
  </w:style>
  <w:style w:type="paragraph" w:customStyle="1" w:styleId="paragraphtextwithoutindent">
    <w:name w:val="paragraphtextwithoutindent"/>
    <w:basedOn w:val="a"/>
    <w:qFormat/>
  </w:style>
  <w:style w:type="paragraph" w:customStyle="1" w:styleId="paragraphlist">
    <w:name w:val="paragraphlist"/>
    <w:basedOn w:val="a"/>
    <w:qFormat/>
    <w:pPr>
      <w:spacing w:beforeAutospacing="1" w:afterAutospacing="1"/>
    </w:pPr>
  </w:style>
  <w:style w:type="paragraph" w:customStyle="1" w:styleId="questiontext">
    <w:name w:val="questiontext"/>
    <w:basedOn w:val="a"/>
    <w:qFormat/>
    <w:pPr>
      <w:ind w:left="-567" w:right="-567" w:firstLine="567"/>
    </w:pPr>
  </w:style>
  <w:style w:type="paragraph" w:customStyle="1" w:styleId="committee">
    <w:name w:val="committee"/>
    <w:basedOn w:val="a"/>
    <w:qFormat/>
    <w:pPr>
      <w:ind w:firstLine="567"/>
    </w:pPr>
  </w:style>
  <w:style w:type="paragraph" w:customStyle="1" w:styleId="committeename">
    <w:name w:val="committeename"/>
    <w:basedOn w:val="a"/>
    <w:qFormat/>
    <w:pPr>
      <w:jc w:val="left"/>
    </w:pPr>
  </w:style>
  <w:style w:type="paragraph" w:customStyle="1" w:styleId="committeesignaturename">
    <w:name w:val="committeesignaturename"/>
    <w:basedOn w:val="a"/>
    <w:qFormat/>
    <w:pPr>
      <w:spacing w:beforeAutospacing="1" w:afterAutospacing="1"/>
      <w:jc w:val="left"/>
    </w:pPr>
  </w:style>
  <w:style w:type="paragraph" w:customStyle="1" w:styleId="committeesignature">
    <w:name w:val="committeesignature"/>
    <w:basedOn w:val="a"/>
    <w:qFormat/>
    <w:pPr>
      <w:spacing w:beforeAutospacing="1" w:afterAutospacing="1"/>
      <w:ind w:left="1134" w:hanging="567"/>
      <w:jc w:val="left"/>
    </w:pPr>
  </w:style>
  <w:style w:type="paragraph" w:customStyle="1" w:styleId="noticeparagraphtext">
    <w:name w:val="noticeparagraphtext"/>
    <w:basedOn w:val="a"/>
    <w:qFormat/>
    <w:pPr>
      <w:ind w:firstLine="567"/>
    </w:pPr>
    <w:rPr>
      <w:sz w:val="28"/>
      <w:szCs w:val="28"/>
    </w:rPr>
  </w:style>
  <w:style w:type="paragraph" w:styleId="af5">
    <w:name w:val="Normal (Web)"/>
    <w:basedOn w:val="a"/>
    <w:uiPriority w:val="99"/>
    <w:semiHidden/>
    <w:unhideWhenUsed/>
    <w:qFormat/>
    <w:pPr>
      <w:spacing w:beforeAutospacing="1" w:afterAutospacing="1"/>
      <w:jc w:val="left"/>
    </w:pPr>
  </w:style>
  <w:style w:type="paragraph" w:customStyle="1" w:styleId="af6">
    <w:name w:val="Содержимое таблицы"/>
    <w:basedOn w:val="a"/>
    <w:qFormat/>
    <w:rsid w:val="002B17D7"/>
    <w:pPr>
      <w:suppressLineNumbers/>
      <w:jc w:val="left"/>
    </w:pPr>
    <w:rPr>
      <w:rFonts w:eastAsia="Times New Roman"/>
      <w:lang w:eastAsia="zh-CN"/>
    </w:rPr>
  </w:style>
  <w:style w:type="paragraph" w:customStyle="1" w:styleId="HeaderandFooter">
    <w:name w:val="Header and Footer"/>
    <w:basedOn w:val="a"/>
    <w:qFormat/>
  </w:style>
  <w:style w:type="paragraph" w:styleId="af7">
    <w:name w:val="head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8">
    <w:name w:val="foot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9">
    <w:name w:val="annotation text"/>
    <w:basedOn w:val="a"/>
    <w:uiPriority w:val="99"/>
    <w:semiHidden/>
    <w:unhideWhenUsed/>
    <w:qFormat/>
    <w:rsid w:val="001B29E0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1B29E0"/>
    <w:rPr>
      <w:b/>
      <w:bCs/>
    </w:rPr>
  </w:style>
  <w:style w:type="paragraph" w:styleId="afb">
    <w:name w:val="Balloon Text"/>
    <w:basedOn w:val="a"/>
    <w:uiPriority w:val="99"/>
    <w:semiHidden/>
    <w:unhideWhenUsed/>
    <w:qFormat/>
    <w:rsid w:val="001B29E0"/>
    <w:rPr>
      <w:rFonts w:ascii="Segoe UI" w:hAnsi="Segoe UI" w:cs="Segoe UI"/>
      <w:sz w:val="18"/>
      <w:szCs w:val="18"/>
    </w:rPr>
  </w:style>
  <w:style w:type="paragraph" w:customStyle="1" w:styleId="afc">
    <w:name w:val="Текст в заданном формате"/>
    <w:basedOn w:val="a"/>
    <w:qFormat/>
    <w:rPr>
      <w:rFonts w:ascii="Liberation Mono" w:eastAsia="Liberation Mono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414BC0-751B-4567-A26C-19E4D7FF8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2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/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Boss</dc:creator>
  <dc:description/>
  <cp:lastModifiedBy>user</cp:lastModifiedBy>
  <cp:revision>58</cp:revision>
  <dcterms:created xsi:type="dcterms:W3CDTF">2018-02-15T22:24:00Z</dcterms:created>
  <dcterms:modified xsi:type="dcterms:W3CDTF">2024-03-13T10:28:00Z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