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19592E" w14:textId="1D7FDA0E" w:rsidR="003B3D17" w:rsidRDefault="0081081D" w:rsidP="008B6FC3">
      <w:pPr>
        <w:pStyle w:val="af1"/>
        <w:ind w:firstLine="0"/>
        <w:rPr>
          <w:sz w:val="26"/>
          <w:szCs w:val="26"/>
        </w:rPr>
      </w:pPr>
      <w:r>
        <w:rPr>
          <w:noProof/>
        </w:rPr>
        <w:drawing>
          <wp:inline distT="0" distB="0" distL="0" distR="0" wp14:anchorId="4CDD0E5F" wp14:editId="13116573">
            <wp:extent cx="5760085" cy="514123"/>
            <wp:effectExtent l="0" t="0" r="0" b="635"/>
            <wp:docPr id="3" name="Рисунок 3" descr="C:\Users\user\Downloads\AT-logo-tex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AT-logo-text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514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55195931" w14:textId="77777777" w:rsidR="003B3D17" w:rsidRDefault="008B6FC3">
      <w:pPr>
        <w:pStyle w:val="af1"/>
        <w:spacing w:before="0" w:after="0" w:line="288" w:lineRule="auto"/>
        <w:ind w:left="-567" w:firstLine="0"/>
      </w:pPr>
      <w:r>
        <w:rPr>
          <w:sz w:val="24"/>
          <w:szCs w:val="24"/>
        </w:rPr>
        <w:t>ПРОТОКОЛ № 10723–ОТПП/1/1</w:t>
      </w:r>
    </w:p>
    <w:p w14:paraId="55195932" w14:textId="77777777" w:rsidR="003B3D17" w:rsidRDefault="008B6FC3">
      <w:pPr>
        <w:pStyle w:val="af1"/>
        <w:spacing w:before="0" w:after="0" w:line="288" w:lineRule="auto"/>
        <w:ind w:left="-567" w:firstLine="0"/>
        <w:rPr>
          <w:sz w:val="24"/>
          <w:szCs w:val="24"/>
        </w:rPr>
      </w:pPr>
      <w:r>
        <w:rPr>
          <w:sz w:val="24"/>
          <w:szCs w:val="24"/>
        </w:rPr>
        <w:t xml:space="preserve">ОПРЕДЕЛЕНИЯ УЧАСТНИКОВ ТОРГОВ </w:t>
      </w:r>
    </w:p>
    <w:p w14:paraId="55195933" w14:textId="77777777" w:rsidR="003B3D17" w:rsidRDefault="008B6FC3">
      <w:pPr>
        <w:pStyle w:val="af1"/>
        <w:spacing w:before="0" w:after="0" w:line="288" w:lineRule="auto"/>
        <w:ind w:left="-567" w:firstLine="0"/>
        <w:rPr>
          <w:sz w:val="24"/>
          <w:szCs w:val="24"/>
        </w:rPr>
      </w:pPr>
      <w:r>
        <w:rPr>
          <w:sz w:val="24"/>
          <w:szCs w:val="24"/>
        </w:rPr>
        <w:t>В ЭЛЕКТРОННОЙ ФОРМЕ ПО ЛОТУ № 1  </w:t>
      </w:r>
    </w:p>
    <w:p w14:paraId="55195934" w14:textId="77777777" w:rsidR="003B3D17" w:rsidRDefault="003B3D17">
      <w:pPr>
        <w:pStyle w:val="af1"/>
        <w:spacing w:before="0" w:after="0" w:line="288" w:lineRule="auto"/>
        <w:ind w:left="-567" w:firstLine="0"/>
        <w:rPr>
          <w:sz w:val="26"/>
          <w:szCs w:val="26"/>
        </w:rPr>
      </w:pPr>
    </w:p>
    <w:p w14:paraId="55195935" w14:textId="77777777" w:rsidR="003B3D17" w:rsidRDefault="008B6FC3">
      <w:pPr>
        <w:spacing w:before="120" w:after="120"/>
        <w:jc w:val="right"/>
        <w:rPr>
          <w:sz w:val="26"/>
          <w:szCs w:val="26"/>
        </w:rPr>
      </w:pPr>
      <w:r>
        <w:rPr>
          <w:sz w:val="26"/>
          <w:szCs w:val="26"/>
          <w:lang w:val="en-US"/>
        </w:rPr>
        <w:t> </w:t>
      </w:r>
      <w:r>
        <w:rPr>
          <w:sz w:val="20"/>
          <w:szCs w:val="20"/>
        </w:rPr>
        <w:t>Дата подписания протокола: «1» августа 2026 года.</w:t>
      </w:r>
    </w:p>
    <w:p w14:paraId="55195936" w14:textId="77777777" w:rsidR="003B3D17" w:rsidRDefault="003B3D17">
      <w:pPr>
        <w:pStyle w:val="af3"/>
        <w:spacing w:before="280" w:beforeAutospacing="0" w:after="120" w:afterAutospacing="0" w:line="264" w:lineRule="auto"/>
        <w:ind w:left="0" w:firstLine="0"/>
        <w:jc w:val="both"/>
      </w:pPr>
    </w:p>
    <w:p w14:paraId="55195937" w14:textId="77777777" w:rsidR="003B3D17" w:rsidRDefault="008B6F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1. Форма проведения торгов и подачи ценовых предложений</w:t>
      </w:r>
    </w:p>
    <w:p w14:paraId="55195938" w14:textId="77777777" w:rsidR="003B3D17" w:rsidRDefault="008B6FC3">
      <w:pPr>
        <w:spacing w:before="60" w:after="60" w:line="264" w:lineRule="auto"/>
        <w:ind w:firstLine="567"/>
      </w:pPr>
      <w:r>
        <w:t>Открытые торги посредством публичного предложения.</w:t>
      </w:r>
    </w:p>
    <w:p w14:paraId="55195939" w14:textId="77777777" w:rsidR="003B3D17" w:rsidRDefault="008B6F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2. Идентификационный номер торгов</w:t>
      </w:r>
    </w:p>
    <w:p w14:paraId="5519593A" w14:textId="77777777" w:rsidR="003B3D17" w:rsidRDefault="008B6FC3">
      <w:pPr>
        <w:spacing w:after="120" w:line="264" w:lineRule="auto"/>
        <w:ind w:left="284" w:firstLine="283"/>
        <w:jc w:val="left"/>
      </w:pPr>
      <w:r>
        <w:rPr>
          <w:rFonts w:eastAsia="Times New Roman"/>
          <w:b/>
          <w:u w:val="single"/>
        </w:rPr>
        <w:t>Торги</w:t>
      </w:r>
      <w:r>
        <w:rPr>
          <w:rFonts w:eastAsia="Times New Roman"/>
          <w:u w:val="single"/>
        </w:rPr>
        <w:t xml:space="preserve"> </w:t>
      </w:r>
      <w:r>
        <w:rPr>
          <w:rFonts w:eastAsia="Times New Roman"/>
          <w:b/>
          <w:u w:val="single"/>
        </w:rPr>
        <w:t>№ 10723-ОТПП</w:t>
      </w:r>
      <w:r>
        <w:rPr>
          <w:rFonts w:eastAsia="Times New Roman"/>
        </w:rPr>
        <w:t>:</w:t>
      </w:r>
      <w:r>
        <w:rPr>
          <w:rFonts w:eastAsia="Times New Roman"/>
          <w:b/>
        </w:rPr>
        <w:t xml:space="preserve"> </w:t>
      </w:r>
      <w:r>
        <w:rPr>
          <w:rFonts w:eastAsia="Times New Roman"/>
        </w:rPr>
        <w:t>Открытые торги посредством публичного предложения, должник Рымач Наталья Анатольевна;</w:t>
      </w:r>
    </w:p>
    <w:p w14:paraId="5519593B" w14:textId="77777777" w:rsidR="003B3D17" w:rsidRDefault="008B6F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3. Номер и наименование лота</w:t>
      </w:r>
    </w:p>
    <w:p w14:paraId="5519593C" w14:textId="77777777" w:rsidR="003B3D17" w:rsidRDefault="008B6FC3">
      <w:pPr>
        <w:spacing w:before="120" w:after="120" w:line="264" w:lineRule="auto"/>
        <w:ind w:left="284" w:firstLine="283"/>
        <w:jc w:val="left"/>
        <w:rPr>
          <w:rFonts w:eastAsia="Times New Roman"/>
        </w:rPr>
      </w:pPr>
      <w:r>
        <w:rPr>
          <w:rFonts w:eastAsia="Times New Roman"/>
          <w:b/>
          <w:u w:val="single"/>
        </w:rPr>
        <w:t>Лот № 1</w:t>
      </w:r>
      <w:r>
        <w:rPr>
          <w:rFonts w:eastAsia="Times New Roman"/>
        </w:rPr>
        <w:t>: лот №1 – «Жилое помещение. Кадастровый номер: 04:10:030601:282. Площадь: 62.5 кв. м. Адрес: Республика Алтай, Кош-Агачский район, с Кош-Агач, ул. 40 лет Победы, д 32, кв 1. Доля в праве: 1/4. Земельный участок. Кадастровый номер: 04:10:030601:9. Адрес: Республика Алтай, р-н Кош-Агачский, с. Кош-Агач, ул. 40 лет Победы, дом 32, квартира 1. Площадь: 450 кв. м. Доля в праве: 1/4.» (не является предметом залога)..</w:t>
      </w:r>
    </w:p>
    <w:p w14:paraId="5519593D" w14:textId="77777777" w:rsidR="003B3D17" w:rsidRDefault="008B6F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4. Начальная цена лота</w:t>
      </w:r>
    </w:p>
    <w:p w14:paraId="5519593E" w14:textId="77777777" w:rsidR="003B3D17" w:rsidRDefault="008B6FC3">
      <w:pPr>
        <w:spacing w:after="120" w:line="264" w:lineRule="auto"/>
        <w:ind w:left="567"/>
      </w:pPr>
      <w:r>
        <w:t xml:space="preserve">Начальная цена лота: </w:t>
      </w:r>
      <w:bookmarkStart w:id="1" w:name="_Hlk37862099"/>
      <w:r>
        <w:t>162 245.93 руб.</w:t>
      </w:r>
      <w:bookmarkStart w:id="2" w:name="__DdeLink__401_1669373830"/>
      <w:bookmarkEnd w:id="2"/>
      <w:r>
        <w:t xml:space="preserve"> </w:t>
      </w:r>
      <w:bookmarkStart w:id="3" w:name="_Hlk37937183"/>
      <w:bookmarkEnd w:id="1"/>
    </w:p>
    <w:bookmarkEnd w:id="3"/>
    <w:p w14:paraId="5519593F" w14:textId="77777777" w:rsidR="003B3D17" w:rsidRDefault="008B6FC3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5. Номер дела о банкротстве</w:t>
      </w:r>
    </w:p>
    <w:p w14:paraId="55195940" w14:textId="77777777" w:rsidR="003B3D17" w:rsidRDefault="008B6FC3">
      <w:pPr>
        <w:spacing w:after="120" w:line="264" w:lineRule="auto"/>
        <w:ind w:firstLine="567"/>
      </w:pPr>
      <w:r>
        <w:t>А03-11932/2025.</w:t>
      </w:r>
    </w:p>
    <w:p w14:paraId="55195941" w14:textId="77777777" w:rsidR="003B3D17" w:rsidRDefault="008B6FC3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6. Наименование арбитражного суда</w:t>
      </w:r>
    </w:p>
    <w:p w14:paraId="55195942" w14:textId="77777777" w:rsidR="003B3D17" w:rsidRDefault="008B6FC3">
      <w:pPr>
        <w:spacing w:after="120" w:line="264" w:lineRule="auto"/>
        <w:ind w:firstLine="567"/>
      </w:pPr>
      <w:bookmarkStart w:id="4" w:name="_Hlk38153501"/>
      <w:bookmarkEnd w:id="4"/>
      <w:r>
        <w:t>Арбитражный суд Алтайского края.</w:t>
      </w:r>
    </w:p>
    <w:p w14:paraId="55195943" w14:textId="77777777" w:rsidR="003B3D17" w:rsidRDefault="008B6F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 xml:space="preserve">7. </w:t>
      </w:r>
      <w:bookmarkStart w:id="5" w:name="_Hlk37884772"/>
      <w:r>
        <w:rPr>
          <w:b/>
          <w:bCs/>
        </w:rPr>
        <w:t>Наименование должника</w:t>
      </w:r>
      <w:bookmarkEnd w:id="5"/>
    </w:p>
    <w:p w14:paraId="55195944" w14:textId="77777777" w:rsidR="003B3D17" w:rsidRDefault="008B6FC3">
      <w:pPr>
        <w:spacing w:after="120" w:line="264" w:lineRule="auto"/>
        <w:ind w:firstLine="567"/>
      </w:pPr>
      <w:r>
        <w:t>Рымач Наталья Анатольевна.</w:t>
      </w:r>
    </w:p>
    <w:p w14:paraId="55195945" w14:textId="77777777" w:rsidR="003B3D17" w:rsidRDefault="008B6F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8. Арбитражный управляющий должника</w:t>
      </w:r>
    </w:p>
    <w:p w14:paraId="55195946" w14:textId="77777777" w:rsidR="003B3D17" w:rsidRDefault="008B6FC3">
      <w:pPr>
        <w:spacing w:after="120" w:line="264" w:lineRule="auto"/>
        <w:ind w:firstLine="567"/>
        <w:rPr>
          <w:lang w:val="en-US"/>
        </w:rPr>
      </w:pPr>
      <w:bookmarkStart w:id="6" w:name="_Hlk37882833"/>
      <w:bookmarkEnd w:id="6"/>
      <w:r>
        <w:rPr>
          <w:lang w:val="en-US"/>
        </w:rPr>
        <w:t>Козырев Илья Михайлович.</w:t>
      </w:r>
    </w:p>
    <w:p w14:paraId="55195947" w14:textId="77777777" w:rsidR="003B3D17" w:rsidRDefault="008B6FC3">
      <w:pPr>
        <w:spacing w:before="120" w:after="120" w:line="264" w:lineRule="auto"/>
        <w:ind w:firstLine="215"/>
        <w:rPr>
          <w:b/>
          <w:bCs/>
          <w:lang w:val="en-US"/>
        </w:rPr>
      </w:pPr>
      <w:r>
        <w:rPr>
          <w:b/>
          <w:bCs/>
          <w:lang w:val="en-US"/>
        </w:rPr>
        <w:t xml:space="preserve">9. </w:t>
      </w:r>
      <w:r>
        <w:rPr>
          <w:b/>
          <w:bCs/>
        </w:rPr>
        <w:t>Организатор</w:t>
      </w:r>
      <w:r>
        <w:rPr>
          <w:b/>
          <w:bCs/>
          <w:lang w:val="en-US"/>
        </w:rPr>
        <w:t xml:space="preserve"> </w:t>
      </w:r>
      <w:r>
        <w:rPr>
          <w:b/>
          <w:bCs/>
        </w:rPr>
        <w:t>торгов</w:t>
      </w:r>
      <w:r>
        <w:rPr>
          <w:b/>
          <w:bCs/>
          <w:lang w:val="en-US"/>
        </w:rPr>
        <w:t xml:space="preserve"> </w:t>
      </w:r>
    </w:p>
    <w:p w14:paraId="55195948" w14:textId="77777777" w:rsidR="003B3D17" w:rsidRDefault="008B6FC3">
      <w:pPr>
        <w:spacing w:after="120" w:line="264" w:lineRule="auto"/>
        <w:ind w:firstLine="567"/>
        <w:rPr>
          <w:lang w:val="en-US"/>
        </w:rPr>
      </w:pPr>
      <w:r>
        <w:rPr>
          <w:lang w:val="en-US"/>
        </w:rPr>
        <w:t>Козырев Илья Михайлович.</w:t>
      </w:r>
    </w:p>
    <w:p w14:paraId="55195949" w14:textId="77777777" w:rsidR="003B3D17" w:rsidRDefault="008B6F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10. Оператор электронной площадки и место проведения торгов</w:t>
      </w:r>
    </w:p>
    <w:p w14:paraId="6C3B398F" w14:textId="77777777" w:rsidR="008B6FC3" w:rsidRDefault="008B6FC3" w:rsidP="008B6FC3">
      <w:pPr>
        <w:spacing w:after="120" w:line="264" w:lineRule="auto"/>
        <w:ind w:left="567"/>
      </w:pPr>
      <w:r>
        <w:t xml:space="preserve">Оператор электронной площадки: ООО </w:t>
      </w:r>
      <w:r w:rsidRPr="00D13609">
        <w:t>«</w:t>
      </w:r>
      <w:proofErr w:type="spellStart"/>
      <w:r w:rsidRPr="00D13609">
        <w:t>УралБидИн</w:t>
      </w:r>
      <w:proofErr w:type="spellEnd"/>
      <w:r w:rsidRPr="00D13609">
        <w:t>» (620028, г. Екатеринбург, ул. Фролова, д. 29, оф. 7, ИНН 6658371541, ОГРН 1106658018862)</w:t>
      </w:r>
      <w:r>
        <w:t xml:space="preserve">. </w:t>
      </w:r>
    </w:p>
    <w:p w14:paraId="5519594B" w14:textId="143D5071" w:rsidR="003B3D17" w:rsidRDefault="008B6FC3" w:rsidP="008B6FC3">
      <w:pPr>
        <w:spacing w:after="120" w:line="264" w:lineRule="auto"/>
        <w:ind w:left="567"/>
        <w:rPr>
          <w:color w:val="800000"/>
          <w:u w:val="single"/>
        </w:rPr>
      </w:pPr>
      <w:r>
        <w:t>Место проведения торгов: электронная торговая площадка «</w:t>
      </w:r>
      <w:r w:rsidR="0081081D">
        <w:t>Альянс Трейд</w:t>
      </w:r>
      <w:r>
        <w:t xml:space="preserve">», адрес в сети интернет: </w:t>
      </w:r>
      <w:r>
        <w:rPr>
          <w:color w:val="800000"/>
          <w:u w:val="single"/>
        </w:rPr>
        <w:t>https://trade-alliance.ru/</w:t>
      </w:r>
    </w:p>
    <w:p w14:paraId="5519594C" w14:textId="77777777" w:rsidR="003B3D17" w:rsidRDefault="008B6FC3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11. Период проведения торгов</w:t>
      </w:r>
    </w:p>
    <w:p w14:paraId="5519594D" w14:textId="77777777" w:rsidR="003B3D17" w:rsidRDefault="008B6FC3">
      <w:pPr>
        <w:spacing w:after="120" w:line="264" w:lineRule="auto"/>
        <w:ind w:left="142" w:firstLine="425"/>
      </w:pPr>
      <w:r>
        <w:t>29.07.2026 00:00:00 ⇆ 01.08.2026 00:00:00</w:t>
      </w:r>
      <w:bookmarkStart w:id="7" w:name="_Hlk38027018"/>
      <w:bookmarkStart w:id="8" w:name="_Hlk38153468"/>
      <w:bookmarkEnd w:id="7"/>
      <w:bookmarkEnd w:id="8"/>
    </w:p>
    <w:p w14:paraId="5519594E" w14:textId="77777777" w:rsidR="003B3D17" w:rsidRDefault="008B6F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 xml:space="preserve">12. </w:t>
      </w:r>
      <w:bookmarkStart w:id="9" w:name="OLE_LINK36"/>
      <w:bookmarkEnd w:id="9"/>
      <w:r>
        <w:rPr>
          <w:b/>
          <w:bCs/>
        </w:rPr>
        <w:t>Перечень зарегистрированных заявок</w:t>
      </w:r>
    </w:p>
    <w:tbl>
      <w:tblPr>
        <w:tblW w:w="5000" w:type="pct"/>
        <w:jc w:val="center"/>
        <w:tblCellMar>
          <w:left w:w="27" w:type="dxa"/>
        </w:tblCellMar>
        <w:tblLook w:val="04A0" w:firstRow="1" w:lastRow="0" w:firstColumn="1" w:lastColumn="0" w:noHBand="0" w:noVBand="1"/>
      </w:tblPr>
      <w:tblGrid>
        <w:gridCol w:w="3028"/>
        <w:gridCol w:w="3889"/>
        <w:gridCol w:w="2134"/>
      </w:tblGrid>
      <w:tr w:rsidR="003B3D17" w14:paraId="55195952" w14:textId="77777777">
        <w:trPr>
          <w:jc w:val="center"/>
        </w:trPr>
        <w:tc>
          <w:tcPr>
            <w:tcW w:w="302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4F" w14:textId="77777777" w:rsidR="003B3D17" w:rsidRDefault="008B6FC3">
            <w:pPr>
              <w:pStyle w:val="tabletext"/>
              <w:spacing w:line="264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Дата подачи</w:t>
            </w:r>
          </w:p>
        </w:tc>
        <w:tc>
          <w:tcPr>
            <w:tcW w:w="39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0" w14:textId="77777777" w:rsidR="003B3D17" w:rsidRDefault="008B6FC3">
            <w:pPr>
              <w:pStyle w:val="tabletext"/>
              <w:spacing w:line="264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Информация о заявителе</w:t>
            </w:r>
          </w:p>
        </w:tc>
        <w:tc>
          <w:tcPr>
            <w:tcW w:w="21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1" w14:textId="77777777" w:rsidR="003B3D17" w:rsidRDefault="008B6FC3">
            <w:pPr>
              <w:pStyle w:val="tabletext"/>
              <w:spacing w:line="264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Статус рассмотрения заявки</w:t>
            </w:r>
          </w:p>
        </w:tc>
      </w:tr>
      <w:tr w:rsidR="003B3D17" w14:paraId="55195957" w14:textId="77777777">
        <w:trPr>
          <w:jc w:val="center"/>
        </w:trPr>
        <w:tc>
          <w:tcPr>
            <w:tcW w:w="302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3" w14:textId="77777777" w:rsidR="003B3D17" w:rsidRDefault="008B6FC3">
            <w:pPr>
              <w:pStyle w:val="tabletext"/>
              <w:spacing w:line="264" w:lineRule="auto"/>
              <w:jc w:val="center"/>
              <w:rPr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«29» июля 2026 года, время:  10:31:13  </w:t>
            </w:r>
          </w:p>
        </w:tc>
        <w:tc>
          <w:tcPr>
            <w:tcW w:w="39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4" w14:textId="77777777" w:rsidR="003B3D17" w:rsidRDefault="008B6FC3">
            <w:pPr>
              <w:pStyle w:val="tabletext"/>
              <w:spacing w:line="264" w:lineRule="auto"/>
              <w:jc w:val="center"/>
            </w:pPr>
            <w:r>
              <w:rPr>
                <w:sz w:val="18"/>
                <w:szCs w:val="18"/>
                <w:lang w:val="en-US"/>
              </w:rPr>
              <w:t>Зинец Вадим Юрьевич</w:t>
            </w:r>
          </w:p>
          <w:p w14:paraId="55195955" w14:textId="77777777" w:rsidR="003B3D17" w:rsidRDefault="008B6FC3">
            <w:pPr>
              <w:pStyle w:val="tabletext"/>
              <w:spacing w:line="264" w:lineRule="auto"/>
              <w:jc w:val="center"/>
            </w:pPr>
            <w:r>
              <w:rPr>
                <w:sz w:val="18"/>
                <w:szCs w:val="18"/>
                <w:lang w:val="en-US"/>
              </w:rPr>
              <w:t xml:space="preserve"> ИНН:227401028685</w:t>
            </w:r>
          </w:p>
        </w:tc>
        <w:tc>
          <w:tcPr>
            <w:tcW w:w="21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6" w14:textId="77777777" w:rsidR="003B3D17" w:rsidRDefault="008B6FC3">
            <w:pPr>
              <w:pStyle w:val="tabletext"/>
              <w:spacing w:line="264" w:lineRule="auto"/>
              <w:jc w:val="center"/>
              <w:rPr>
                <w:b/>
              </w:rPr>
            </w:pPr>
            <w:r>
              <w:rPr>
                <w:b/>
                <w:sz w:val="18"/>
                <w:szCs w:val="18"/>
              </w:rPr>
              <w:t>Заявка принята </w:t>
            </w:r>
          </w:p>
        </w:tc>
      </w:tr>
    </w:tbl>
    <w:p w14:paraId="55195958" w14:textId="77777777" w:rsidR="003B3D17" w:rsidRDefault="008B6F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13. Перечень заявителей, допущенных к участию в торгах</w:t>
      </w:r>
    </w:p>
    <w:tbl>
      <w:tblPr>
        <w:tblW w:w="5000" w:type="pct"/>
        <w:jc w:val="center"/>
        <w:tblCellMar>
          <w:left w:w="27" w:type="dxa"/>
        </w:tblCellMar>
        <w:tblLook w:val="04A0" w:firstRow="1" w:lastRow="0" w:firstColumn="1" w:lastColumn="0" w:noHBand="0" w:noVBand="1"/>
      </w:tblPr>
      <w:tblGrid>
        <w:gridCol w:w="3420"/>
        <w:gridCol w:w="5631"/>
      </w:tblGrid>
      <w:tr w:rsidR="003B3D17" w14:paraId="5519595B" w14:textId="77777777">
        <w:trPr>
          <w:jc w:val="center"/>
        </w:trPr>
        <w:tc>
          <w:tcPr>
            <w:tcW w:w="34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9" w14:textId="77777777" w:rsidR="003B3D17" w:rsidRDefault="008B6FC3">
            <w:pPr>
              <w:pStyle w:val="tabletext"/>
              <w:spacing w:line="264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Дата подачи</w:t>
            </w:r>
          </w:p>
        </w:tc>
        <w:tc>
          <w:tcPr>
            <w:tcW w:w="56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A" w14:textId="77777777" w:rsidR="003B3D17" w:rsidRDefault="008B6FC3">
            <w:pPr>
              <w:pStyle w:val="tabletext"/>
              <w:spacing w:line="264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Информация о заявителе</w:t>
            </w:r>
          </w:p>
        </w:tc>
      </w:tr>
      <w:tr w:rsidR="003B3D17" w14:paraId="5519595F" w14:textId="77777777">
        <w:trPr>
          <w:jc w:val="center"/>
        </w:trPr>
        <w:tc>
          <w:tcPr>
            <w:tcW w:w="34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C" w14:textId="77777777" w:rsidR="003B3D17" w:rsidRDefault="008B6FC3">
            <w:pPr>
              <w:pStyle w:val="tabletext"/>
              <w:spacing w:line="264" w:lineRule="auto"/>
              <w:jc w:val="center"/>
              <w:rPr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«29» июля 2026 года, время:  10:31:13  </w:t>
            </w:r>
          </w:p>
        </w:tc>
        <w:tc>
          <w:tcPr>
            <w:tcW w:w="56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D" w14:textId="77777777" w:rsidR="003B3D17" w:rsidRDefault="008B6FC3">
            <w:pPr>
              <w:pStyle w:val="tabletext"/>
              <w:spacing w:line="264" w:lineRule="auto"/>
              <w:jc w:val="center"/>
            </w:pPr>
            <w:r>
              <w:rPr>
                <w:sz w:val="18"/>
                <w:szCs w:val="18"/>
                <w:lang w:val="en-US"/>
              </w:rPr>
              <w:t>Зинец Вадим Юрьевич</w:t>
            </w:r>
          </w:p>
          <w:p w14:paraId="5519595E" w14:textId="77777777" w:rsidR="003B3D17" w:rsidRDefault="008B6FC3">
            <w:pPr>
              <w:pStyle w:val="tabletext"/>
              <w:spacing w:line="264" w:lineRule="auto"/>
              <w:jc w:val="center"/>
            </w:pPr>
            <w:r>
              <w:rPr>
                <w:sz w:val="18"/>
                <w:szCs w:val="18"/>
                <w:lang w:val="en-US"/>
              </w:rPr>
              <w:t>ИНН:227401028685</w:t>
            </w:r>
          </w:p>
        </w:tc>
      </w:tr>
    </w:tbl>
    <w:p w14:paraId="55195960" w14:textId="77777777" w:rsidR="003B3D17" w:rsidRDefault="008B6F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14. Перечень заявителей, которым отказано в допуске к участию в торгах</w:t>
      </w:r>
    </w:p>
    <w:tbl>
      <w:tblPr>
        <w:tblW w:w="5000" w:type="pct"/>
        <w:jc w:val="center"/>
        <w:tblCellMar>
          <w:left w:w="27" w:type="dxa"/>
        </w:tblCellMar>
        <w:tblLook w:val="04A0" w:firstRow="1" w:lastRow="0" w:firstColumn="1" w:lastColumn="0" w:noHBand="0" w:noVBand="1"/>
      </w:tblPr>
      <w:tblGrid>
        <w:gridCol w:w="3459"/>
        <w:gridCol w:w="3643"/>
        <w:gridCol w:w="1949"/>
      </w:tblGrid>
      <w:tr w:rsidR="003B3D17" w14:paraId="55195964" w14:textId="77777777">
        <w:trPr>
          <w:jc w:val="center"/>
        </w:trPr>
        <w:tc>
          <w:tcPr>
            <w:tcW w:w="345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61" w14:textId="77777777" w:rsidR="003B3D17" w:rsidRDefault="008B6FC3">
            <w:pPr>
              <w:pStyle w:val="tabletext"/>
              <w:spacing w:line="264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Дата подачи</w:t>
            </w:r>
          </w:p>
        </w:tc>
        <w:tc>
          <w:tcPr>
            <w:tcW w:w="36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62" w14:textId="77777777" w:rsidR="003B3D17" w:rsidRDefault="008B6FC3">
            <w:pPr>
              <w:pStyle w:val="tabletext"/>
              <w:spacing w:line="264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Информация о заявителе</w:t>
            </w:r>
          </w:p>
        </w:tc>
        <w:tc>
          <w:tcPr>
            <w:tcW w:w="195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63" w14:textId="77777777" w:rsidR="003B3D17" w:rsidRDefault="008B6FC3">
            <w:pPr>
              <w:pStyle w:val="tabletext"/>
              <w:spacing w:line="264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Основание отказа</w:t>
            </w:r>
          </w:p>
        </w:tc>
      </w:tr>
      <w:tr w:rsidR="003B3D17" w14:paraId="55195969" w14:textId="77777777">
        <w:trPr>
          <w:jc w:val="center"/>
        </w:trPr>
        <w:tc>
          <w:tcPr>
            <w:tcW w:w="345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65" w14:textId="77777777" w:rsidR="003B3D17" w:rsidRDefault="008B6FC3">
            <w:pPr>
              <w:pStyle w:val="tabletext"/>
              <w:spacing w:line="264" w:lineRule="auto"/>
              <w:jc w:val="center"/>
              <w:rPr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   </w:t>
            </w:r>
          </w:p>
        </w:tc>
        <w:tc>
          <w:tcPr>
            <w:tcW w:w="36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66" w14:textId="77777777" w:rsidR="003B3D17" w:rsidRDefault="008B6FC3">
            <w:pPr>
              <w:pStyle w:val="tabletext"/>
              <w:spacing w:line="264" w:lineRule="auto"/>
              <w:jc w:val="center"/>
            </w:pPr>
            <w:r>
              <w:rPr>
                <w:sz w:val="18"/>
                <w:szCs w:val="18"/>
                <w:lang w:val="en-US"/>
              </w:rPr>
              <w:t/>
            </w:r>
          </w:p>
          <w:p w14:paraId="55195967" w14:textId="77777777" w:rsidR="003B3D17" w:rsidRDefault="008B6FC3">
            <w:pPr>
              <w:pStyle w:val="tabletext"/>
              <w:spacing w:line="264" w:lineRule="auto"/>
              <w:jc w:val="center"/>
            </w:pPr>
            <w:r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95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68" w14:textId="77777777" w:rsidR="003B3D17" w:rsidRDefault="008B6FC3">
            <w:pPr>
              <w:pStyle w:val="tabletext"/>
              <w:spacing w:line="264" w:lineRule="auto"/>
              <w:jc w:val="center"/>
              <w:rPr>
                <w:b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</w:tr>
    </w:tbl>
    <w:p w14:paraId="5519596A" w14:textId="77777777" w:rsidR="003B3D17" w:rsidRDefault="008B6FC3">
      <w:pPr>
        <w:pStyle w:val="af5"/>
        <w:spacing w:before="280" w:after="280"/>
        <w:ind w:left="567"/>
        <w:jc w:val="both"/>
        <w:rPr>
          <w:lang w:val="en-US"/>
        </w:rPr>
      </w:pPr>
      <w:r>
        <w:t>Организатор</w:t>
      </w:r>
      <w:r>
        <w:rPr>
          <w:lang w:val="en-US"/>
        </w:rPr>
        <w:t xml:space="preserve"> </w:t>
      </w:r>
      <w:r>
        <w:t>торгов</w:t>
      </w:r>
      <w:r>
        <w:rPr>
          <w:lang w:val="en-US"/>
        </w:rPr>
        <w:t xml:space="preserve"> </w:t>
      </w:r>
    </w:p>
    <w:p w14:paraId="5519596B" w14:textId="77777777" w:rsidR="003B3D17" w:rsidRDefault="008B6FC3">
      <w:pPr>
        <w:pStyle w:val="af5"/>
        <w:spacing w:before="280" w:after="280"/>
        <w:ind w:left="567"/>
        <w:jc w:val="both"/>
        <w:rPr>
          <w:b/>
          <w:lang w:val="en-US"/>
        </w:rPr>
      </w:pPr>
      <w:r>
        <w:rPr>
          <w:b/>
          <w:lang w:val="en-US"/>
        </w:rPr>
        <w:t>(Козырев Илья Михайлович) </w:t>
      </w:r>
    </w:p>
    <w:p w14:paraId="5519596C" w14:textId="77777777" w:rsidR="003B3D17" w:rsidRDefault="008B6FC3">
      <w:pPr>
        <w:pStyle w:val="af5"/>
        <w:spacing w:before="600" w:beforeAutospacing="0" w:after="280" w:afterAutospacing="0" w:line="264" w:lineRule="auto"/>
        <w:ind w:left="567"/>
        <w:jc w:val="both"/>
        <w:rPr>
          <w:lang w:val="en-US"/>
        </w:rPr>
      </w:pPr>
      <w:r>
        <w:rPr>
          <w:lang w:val="en-US"/>
        </w:rPr>
        <w:t>_______________ Козырев Илья Михайлович</w:t>
      </w:r>
    </w:p>
    <w:p w14:paraId="5519596D" w14:textId="77777777" w:rsidR="003B3D17" w:rsidRDefault="003B3D17">
      <w:pPr>
        <w:pStyle w:val="af5"/>
        <w:spacing w:before="280" w:after="280"/>
        <w:ind w:firstLine="426"/>
        <w:jc w:val="both"/>
        <w:rPr>
          <w:lang w:val="en-US"/>
        </w:rPr>
      </w:pPr>
    </w:p>
    <w:p w14:paraId="5519596E" w14:textId="77777777" w:rsidR="003B3D17" w:rsidRDefault="003B3D17">
      <w:pPr>
        <w:spacing w:line="264" w:lineRule="auto"/>
        <w:ind w:firstLine="567"/>
        <w:rPr>
          <w:lang w:val="en-US"/>
        </w:rPr>
      </w:pPr>
    </w:p>
    <w:p w14:paraId="5519596F" w14:textId="77777777" w:rsidR="003B3D17" w:rsidRDefault="003B3D17">
      <w:pPr>
        <w:spacing w:line="264" w:lineRule="auto"/>
        <w:ind w:firstLine="567"/>
        <w:rPr>
          <w:lang w:val="en-US"/>
        </w:rPr>
      </w:pPr>
    </w:p>
    <w:sectPr w:rsidR="003B3D17">
      <w:headerReference w:type="default" r:id="rId7"/>
      <w:pgSz w:w="11906" w:h="16838"/>
      <w:pgMar w:top="851" w:right="1134" w:bottom="851" w:left="1701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C5FF9F" w14:textId="77777777" w:rsidR="00D16834" w:rsidRDefault="00D16834">
      <w:r>
        <w:separator/>
      </w:r>
    </w:p>
  </w:endnote>
  <w:endnote w:type="continuationSeparator" w:id="0">
    <w:p w14:paraId="7C4AB33B" w14:textId="77777777" w:rsidR="00D16834" w:rsidRDefault="00D168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Liberation Mono">
    <w:altName w:val="Courier New"/>
    <w:charset w:val="CC"/>
    <w:family w:val="modern"/>
    <w:pitch w:val="fixed"/>
    <w:sig w:usb0="E0000AFF" w:usb1="400078FF" w:usb2="00000001" w:usb3="00000000" w:csb0="000001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3B1C8E" w14:textId="77777777" w:rsidR="00D16834" w:rsidRDefault="00D16834">
      <w:r>
        <w:separator/>
      </w:r>
    </w:p>
  </w:footnote>
  <w:footnote w:type="continuationSeparator" w:id="0">
    <w:p w14:paraId="7B328A3B" w14:textId="77777777" w:rsidR="00D16834" w:rsidRDefault="00D168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195976" w14:textId="77777777" w:rsidR="003B3D17" w:rsidRDefault="008B6FC3">
    <w:pPr>
      <w:pStyle w:val="af7"/>
    </w:pPr>
    <w:r>
      <w:rPr>
        <w:noProof/>
      </w:rPr>
      <mc:AlternateContent>
        <mc:Choice Requires="wps">
          <w:drawing>
            <wp:anchor distT="0" distB="0" distL="0" distR="0" simplePos="0" relativeHeight="3" behindDoc="1" locked="0" layoutInCell="1" allowOverlap="1" wp14:anchorId="55195977" wp14:editId="55195978">
              <wp:simplePos x="0" y="0"/>
              <wp:positionH relativeFrom="column">
                <wp:posOffset>-1066165</wp:posOffset>
              </wp:positionH>
              <wp:positionV relativeFrom="paragraph">
                <wp:posOffset>-438785</wp:posOffset>
              </wp:positionV>
              <wp:extent cx="7564120" cy="10695940"/>
              <wp:effectExtent l="133350" t="133350" r="139700" b="170180"/>
              <wp:wrapNone/>
              <wp:docPr id="2" name="Рисунок 1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Рисунок 1"/>
                      <pic:cNvPicPr/>
                    </pic:nvPicPr>
                    <pic:blipFill>
                      <a:blip r:embed="rId1"/>
                      <a:stretch/>
                    </pic:blipFill>
                    <pic:spPr>
                      <a:xfrm>
                        <a:off x="0" y="0"/>
                        <a:ext cx="7563600" cy="10695240"/>
                      </a:xfrm>
                      <a:prstGeom prst="rect">
                        <a:avLst/>
                      </a:prstGeom>
                      <a:ln w="88920">
                        <a:solidFill>
                          <a:srgbClr val="FFFFFF"/>
                        </a:solidFill>
                        <a:miter/>
                      </a:ln>
                      <a:effectLst>
                        <a:outerShdw blurRad="55000" dist="17640" dir="5400000" algn="tl" rotWithShape="0">
                          <a:srgbClr val="000000">
                            <a:alpha val="40000"/>
                          </a:srgbClr>
                        </a:outerShdw>
                      </a:effectLst>
                      <a:scene3d>
                        <a:camera prst="orthographicFront"/>
                        <a:lightRig rig="twoPt" dir="t">
                          <a:rot lat="0" lon="0" rev="7200000"/>
                        </a:lightRig>
                      </a:scene3d>
                      <a:sp3d>
                        <a:bevelT w="25400" h="19050"/>
                        <a:contourClr>
                          <a:srgbClr val="FFFFFF"/>
                        </a:contourClr>
                      </a:sp3d>
                    </pic:spPr>
                  </pic:pic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shapetype_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shape_0" ID="Рисунок 1" stroked="t" style="position:absolute;margin-left:-83.95pt;margin-top:-34.55pt;width:595.5pt;height:842.1pt" wp14:anchorId="4C928A1B" type="shapetype_75">
              <v:imagedata r:id="rId2" o:detectmouseclick="t"/>
              <w10:wrap type="none"/>
              <v:stroke color="white" weight="88920" joinstyle="miter" endcap="flat"/>
              <v:shadow on="t" obscured="f" color="black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D17"/>
    <w:rsid w:val="003B3D17"/>
    <w:rsid w:val="0081081D"/>
    <w:rsid w:val="008B6FC3"/>
    <w:rsid w:val="00B73CE4"/>
    <w:rsid w:val="00C75EE1"/>
    <w:rsid w:val="00D16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9592E"/>
  <w15:docId w15:val="{AEE753F3-4EBC-0947-8CEF-A36B37254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jc w:val="both"/>
    </w:pPr>
    <w:rPr>
      <w:rFonts w:eastAsiaTheme="minorEastAsia"/>
      <w:color w:val="00000A"/>
      <w:sz w:val="24"/>
      <w:szCs w:val="24"/>
    </w:rPr>
  </w:style>
  <w:style w:type="paragraph" w:styleId="1">
    <w:name w:val="heading 1"/>
    <w:basedOn w:val="a"/>
    <w:uiPriority w:val="9"/>
    <w:qFormat/>
    <w:pPr>
      <w:keepNext/>
      <w:spacing w:before="240" w:after="60" w:line="480" w:lineRule="auto"/>
      <w:ind w:firstLine="737"/>
      <w:jc w:val="center"/>
      <w:outlineLvl w:val="0"/>
    </w:pPr>
    <w:rPr>
      <w:b/>
      <w:bCs/>
      <w:kern w:val="2"/>
      <w:sz w:val="32"/>
      <w:szCs w:val="32"/>
    </w:rPr>
  </w:style>
  <w:style w:type="paragraph" w:styleId="2">
    <w:name w:val="heading 2"/>
    <w:basedOn w:val="a"/>
    <w:uiPriority w:val="9"/>
    <w:qFormat/>
    <w:pPr>
      <w:keepNext/>
      <w:spacing w:before="480" w:after="240"/>
      <w:ind w:left="567" w:firstLine="737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qFormat/>
    <w:rPr>
      <w:color w:val="0000FF"/>
      <w:u w:val="single"/>
    </w:rPr>
  </w:style>
  <w:style w:type="character" w:styleId="a3">
    <w:name w:val="Followed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10">
    <w:name w:val="Заголовок 1 Знак"/>
    <w:basedOn w:val="a0"/>
    <w:uiPriority w:val="9"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a4">
    <w:name w:val="Заголовок Знак"/>
    <w:basedOn w:val="a0"/>
    <w:uiPriority w:val="10"/>
    <w:qFormat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a5">
    <w:name w:val="Основной текст Знак"/>
    <w:basedOn w:val="a0"/>
    <w:uiPriority w:val="99"/>
    <w:semiHidden/>
    <w:qFormat/>
    <w:rPr>
      <w:rFonts w:eastAsiaTheme="minorEastAsia"/>
      <w:sz w:val="24"/>
      <w:szCs w:val="24"/>
    </w:rPr>
  </w:style>
  <w:style w:type="character" w:customStyle="1" w:styleId="a6">
    <w:name w:val="Основной текст с отступом Знак"/>
    <w:basedOn w:val="a0"/>
    <w:uiPriority w:val="99"/>
    <w:semiHidden/>
    <w:qFormat/>
    <w:rPr>
      <w:rFonts w:eastAsiaTheme="minorEastAsia"/>
      <w:sz w:val="24"/>
      <w:szCs w:val="24"/>
    </w:rPr>
  </w:style>
  <w:style w:type="character" w:customStyle="1" w:styleId="a7">
    <w:name w:val="Верхний колонтитул Знак"/>
    <w:basedOn w:val="a0"/>
    <w:uiPriority w:val="99"/>
    <w:qFormat/>
    <w:rsid w:val="00B473EC"/>
    <w:rPr>
      <w:rFonts w:eastAsiaTheme="minorEastAsia"/>
      <w:sz w:val="24"/>
      <w:szCs w:val="24"/>
    </w:rPr>
  </w:style>
  <w:style w:type="character" w:customStyle="1" w:styleId="a8">
    <w:name w:val="Нижний колонтитул Знак"/>
    <w:basedOn w:val="a0"/>
    <w:uiPriority w:val="99"/>
    <w:qFormat/>
    <w:rsid w:val="00B473EC"/>
    <w:rPr>
      <w:rFonts w:eastAsiaTheme="minorEastAsia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qFormat/>
    <w:rsid w:val="00D9376F"/>
    <w:rPr>
      <w:color w:val="808080"/>
      <w:shd w:val="clear" w:color="auto" w:fill="E6E6E6"/>
    </w:rPr>
  </w:style>
  <w:style w:type="character" w:styleId="a9">
    <w:name w:val="annotation reference"/>
    <w:basedOn w:val="a0"/>
    <w:uiPriority w:val="99"/>
    <w:semiHidden/>
    <w:unhideWhenUsed/>
    <w:qFormat/>
    <w:rsid w:val="006F1354"/>
    <w:rPr>
      <w:sz w:val="16"/>
      <w:szCs w:val="16"/>
    </w:rPr>
  </w:style>
  <w:style w:type="character" w:customStyle="1" w:styleId="aa">
    <w:name w:val="Текст примечания Знак"/>
    <w:basedOn w:val="a0"/>
    <w:uiPriority w:val="99"/>
    <w:semiHidden/>
    <w:qFormat/>
    <w:rsid w:val="006F1354"/>
    <w:rPr>
      <w:rFonts w:eastAsiaTheme="minorEastAsia"/>
    </w:rPr>
  </w:style>
  <w:style w:type="character" w:customStyle="1" w:styleId="ab">
    <w:name w:val="Тема примечания Знак"/>
    <w:basedOn w:val="aa"/>
    <w:uiPriority w:val="99"/>
    <w:semiHidden/>
    <w:qFormat/>
    <w:rsid w:val="006F1354"/>
    <w:rPr>
      <w:rFonts w:eastAsiaTheme="minorEastAsia"/>
      <w:b/>
      <w:bCs/>
    </w:rPr>
  </w:style>
  <w:style w:type="character" w:customStyle="1" w:styleId="ac">
    <w:name w:val="Текст выноски Знак"/>
    <w:basedOn w:val="a0"/>
    <w:uiPriority w:val="99"/>
    <w:semiHidden/>
    <w:qFormat/>
    <w:rsid w:val="006F1354"/>
    <w:rPr>
      <w:rFonts w:ascii="Segoe UI" w:eastAsiaTheme="minorEastAsia" w:hAnsi="Segoe UI" w:cs="Segoe UI"/>
      <w:sz w:val="18"/>
      <w:szCs w:val="18"/>
    </w:rPr>
  </w:style>
  <w:style w:type="character" w:customStyle="1" w:styleId="ad">
    <w:name w:val="Посещённая гиперссылка"/>
    <w:qFormat/>
    <w:rPr>
      <w:color w:val="800000"/>
      <w:u w:val="single"/>
    </w:rPr>
  </w:style>
  <w:style w:type="paragraph" w:customStyle="1" w:styleId="Heading">
    <w:name w:val="Heading"/>
    <w:basedOn w:val="a"/>
    <w:next w:val="ae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e">
    <w:name w:val="Body Text"/>
    <w:basedOn w:val="a"/>
    <w:uiPriority w:val="99"/>
    <w:semiHidden/>
    <w:unhideWhenUsed/>
    <w:pPr>
      <w:spacing w:beforeAutospacing="1" w:afterAutospacing="1" w:line="360" w:lineRule="auto"/>
      <w:ind w:firstLine="737"/>
    </w:pPr>
  </w:style>
  <w:style w:type="paragraph" w:styleId="af">
    <w:name w:val="List"/>
    <w:basedOn w:val="ae"/>
    <w:rPr>
      <w:rFonts w:cs="Lohit Devanagari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Lohit Devanagari"/>
    </w:rPr>
  </w:style>
  <w:style w:type="paragraph" w:styleId="af1">
    <w:name w:val="Title"/>
    <w:basedOn w:val="a"/>
    <w:next w:val="ae"/>
    <w:uiPriority w:val="10"/>
    <w:qFormat/>
    <w:pPr>
      <w:keepNext/>
      <w:spacing w:before="240" w:after="60" w:line="480" w:lineRule="auto"/>
      <w:ind w:firstLine="737"/>
      <w:jc w:val="center"/>
    </w:pPr>
    <w:rPr>
      <w:b/>
      <w:bCs/>
      <w:sz w:val="36"/>
      <w:szCs w:val="36"/>
    </w:rPr>
  </w:style>
  <w:style w:type="paragraph" w:styleId="af2">
    <w:name w:val="index heading"/>
    <w:basedOn w:val="a"/>
    <w:qFormat/>
    <w:pPr>
      <w:suppressLineNumbers/>
    </w:pPr>
    <w:rPr>
      <w:rFonts w:cs="Lohit Devanagari"/>
    </w:rPr>
  </w:style>
  <w:style w:type="paragraph" w:customStyle="1" w:styleId="msonormal0">
    <w:name w:val="msonormal"/>
    <w:basedOn w:val="a"/>
    <w:qFormat/>
    <w:pPr>
      <w:spacing w:beforeAutospacing="1" w:afterAutospacing="1"/>
      <w:jc w:val="left"/>
    </w:pPr>
  </w:style>
  <w:style w:type="paragraph" w:styleId="af3">
    <w:name w:val="List Paragraph"/>
    <w:basedOn w:val="a"/>
    <w:uiPriority w:val="34"/>
    <w:qFormat/>
    <w:pPr>
      <w:spacing w:beforeAutospacing="1" w:afterAutospacing="1"/>
      <w:ind w:left="360" w:hanging="360"/>
      <w:jc w:val="left"/>
    </w:pPr>
    <w:rPr>
      <w:b/>
      <w:bCs/>
    </w:rPr>
  </w:style>
  <w:style w:type="paragraph" w:styleId="af4">
    <w:name w:val="Body Text Indent"/>
    <w:basedOn w:val="a"/>
    <w:uiPriority w:val="99"/>
    <w:semiHidden/>
    <w:unhideWhenUsed/>
    <w:pPr>
      <w:spacing w:beforeAutospacing="1" w:afterAutospacing="1" w:line="360" w:lineRule="auto"/>
      <w:ind w:firstLine="737"/>
    </w:pPr>
  </w:style>
  <w:style w:type="paragraph" w:customStyle="1" w:styleId="tabletext">
    <w:name w:val="tabletext"/>
    <w:basedOn w:val="a"/>
    <w:qFormat/>
    <w:pPr>
      <w:jc w:val="left"/>
    </w:pPr>
  </w:style>
  <w:style w:type="paragraph" w:customStyle="1" w:styleId="tablehead">
    <w:name w:val="tablehead"/>
    <w:basedOn w:val="a"/>
    <w:qFormat/>
    <w:pPr>
      <w:jc w:val="left"/>
    </w:pPr>
    <w:rPr>
      <w:b/>
      <w:bCs/>
    </w:rPr>
  </w:style>
  <w:style w:type="paragraph" w:customStyle="1" w:styleId="paragraph">
    <w:name w:val="paragraph"/>
    <w:basedOn w:val="a"/>
    <w:qFormat/>
    <w:pPr>
      <w:ind w:firstLine="567"/>
      <w:jc w:val="left"/>
    </w:pPr>
    <w:rPr>
      <w:b/>
      <w:bCs/>
    </w:rPr>
  </w:style>
  <w:style w:type="paragraph" w:customStyle="1" w:styleId="paragraphtext">
    <w:name w:val="paragraphtext"/>
    <w:basedOn w:val="a"/>
    <w:qFormat/>
    <w:pPr>
      <w:ind w:firstLine="567"/>
    </w:pPr>
  </w:style>
  <w:style w:type="paragraph" w:customStyle="1" w:styleId="paragraphtextwithoutindent">
    <w:name w:val="paragraphtextwithoutindent"/>
    <w:basedOn w:val="a"/>
    <w:qFormat/>
  </w:style>
  <w:style w:type="paragraph" w:customStyle="1" w:styleId="paragraphlist">
    <w:name w:val="paragraphlist"/>
    <w:basedOn w:val="a"/>
    <w:qFormat/>
    <w:pPr>
      <w:spacing w:beforeAutospacing="1" w:afterAutospacing="1"/>
    </w:pPr>
  </w:style>
  <w:style w:type="paragraph" w:customStyle="1" w:styleId="questiontext">
    <w:name w:val="questiontext"/>
    <w:basedOn w:val="a"/>
    <w:qFormat/>
    <w:pPr>
      <w:ind w:left="-567" w:right="-567" w:firstLine="567"/>
    </w:pPr>
  </w:style>
  <w:style w:type="paragraph" w:customStyle="1" w:styleId="committee">
    <w:name w:val="committee"/>
    <w:basedOn w:val="a"/>
    <w:qFormat/>
    <w:pPr>
      <w:ind w:firstLine="567"/>
    </w:pPr>
  </w:style>
  <w:style w:type="paragraph" w:customStyle="1" w:styleId="committeename">
    <w:name w:val="committeename"/>
    <w:basedOn w:val="a"/>
    <w:qFormat/>
    <w:pPr>
      <w:jc w:val="left"/>
    </w:pPr>
  </w:style>
  <w:style w:type="paragraph" w:customStyle="1" w:styleId="committeesignaturename">
    <w:name w:val="committeesignaturename"/>
    <w:basedOn w:val="a"/>
    <w:qFormat/>
    <w:pPr>
      <w:spacing w:beforeAutospacing="1" w:afterAutospacing="1"/>
      <w:jc w:val="left"/>
    </w:pPr>
  </w:style>
  <w:style w:type="paragraph" w:customStyle="1" w:styleId="committeesignature">
    <w:name w:val="committeesignature"/>
    <w:basedOn w:val="a"/>
    <w:qFormat/>
    <w:pPr>
      <w:spacing w:beforeAutospacing="1" w:afterAutospacing="1"/>
      <w:ind w:left="1134" w:hanging="567"/>
      <w:jc w:val="left"/>
    </w:pPr>
  </w:style>
  <w:style w:type="paragraph" w:customStyle="1" w:styleId="noticeparagraphtext">
    <w:name w:val="noticeparagraphtext"/>
    <w:basedOn w:val="a"/>
    <w:qFormat/>
    <w:pPr>
      <w:ind w:firstLine="567"/>
    </w:pPr>
    <w:rPr>
      <w:sz w:val="28"/>
      <w:szCs w:val="28"/>
    </w:rPr>
  </w:style>
  <w:style w:type="paragraph" w:styleId="af5">
    <w:name w:val="Normal (Web)"/>
    <w:basedOn w:val="a"/>
    <w:uiPriority w:val="99"/>
    <w:unhideWhenUsed/>
    <w:qFormat/>
    <w:pPr>
      <w:spacing w:beforeAutospacing="1" w:afterAutospacing="1"/>
      <w:jc w:val="left"/>
    </w:pPr>
  </w:style>
  <w:style w:type="paragraph" w:customStyle="1" w:styleId="af6">
    <w:name w:val="Содержимое таблицы"/>
    <w:basedOn w:val="a"/>
    <w:qFormat/>
    <w:rsid w:val="002B17D7"/>
    <w:pPr>
      <w:suppressLineNumbers/>
      <w:jc w:val="left"/>
    </w:pPr>
    <w:rPr>
      <w:rFonts w:eastAsia="Times New Roman"/>
      <w:lang w:eastAsia="zh-CN"/>
    </w:rPr>
  </w:style>
  <w:style w:type="paragraph" w:customStyle="1" w:styleId="HeaderandFooter">
    <w:name w:val="Header and Footer"/>
    <w:basedOn w:val="a"/>
    <w:qFormat/>
  </w:style>
  <w:style w:type="paragraph" w:styleId="af7">
    <w:name w:val="header"/>
    <w:basedOn w:val="a"/>
    <w:uiPriority w:val="99"/>
    <w:unhideWhenUsed/>
    <w:rsid w:val="00B473EC"/>
    <w:pPr>
      <w:tabs>
        <w:tab w:val="center" w:pos="4677"/>
        <w:tab w:val="right" w:pos="9355"/>
      </w:tabs>
    </w:pPr>
  </w:style>
  <w:style w:type="paragraph" w:styleId="af8">
    <w:name w:val="footer"/>
    <w:basedOn w:val="a"/>
    <w:uiPriority w:val="99"/>
    <w:unhideWhenUsed/>
    <w:rsid w:val="00B473EC"/>
    <w:pPr>
      <w:tabs>
        <w:tab w:val="center" w:pos="4677"/>
        <w:tab w:val="right" w:pos="9355"/>
      </w:tabs>
    </w:pPr>
  </w:style>
  <w:style w:type="paragraph" w:styleId="af9">
    <w:name w:val="annotation text"/>
    <w:basedOn w:val="a"/>
    <w:uiPriority w:val="99"/>
    <w:semiHidden/>
    <w:unhideWhenUsed/>
    <w:qFormat/>
    <w:rsid w:val="006F1354"/>
    <w:rPr>
      <w:sz w:val="20"/>
      <w:szCs w:val="20"/>
    </w:rPr>
  </w:style>
  <w:style w:type="paragraph" w:styleId="afa">
    <w:name w:val="annotation subject"/>
    <w:basedOn w:val="af9"/>
    <w:uiPriority w:val="99"/>
    <w:semiHidden/>
    <w:unhideWhenUsed/>
    <w:qFormat/>
    <w:rsid w:val="006F1354"/>
    <w:rPr>
      <w:b/>
      <w:bCs/>
    </w:rPr>
  </w:style>
  <w:style w:type="paragraph" w:styleId="afb">
    <w:name w:val="Balloon Text"/>
    <w:basedOn w:val="a"/>
    <w:uiPriority w:val="99"/>
    <w:semiHidden/>
    <w:unhideWhenUsed/>
    <w:qFormat/>
    <w:rsid w:val="006F1354"/>
    <w:rPr>
      <w:rFonts w:ascii="Segoe UI" w:hAnsi="Segoe UI" w:cs="Segoe UI"/>
      <w:sz w:val="18"/>
      <w:szCs w:val="18"/>
    </w:rPr>
  </w:style>
  <w:style w:type="paragraph" w:customStyle="1" w:styleId="afc">
    <w:name w:val="Текст в заданном формате"/>
    <w:basedOn w:val="a"/>
    <w:qFormat/>
    <w:rPr>
      <w:rFonts w:ascii="Liberation Mono" w:eastAsia="Liberation Mono" w:hAnsi="Liberation Mono" w:cs="Liberation Mon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2</Pages>
  <Words>271</Words>
  <Characters>1545</Characters>
  <Application>Microsoft Office Word</Application>
  <DocSecurity>0</DocSecurity>
  <Lines>12</Lines>
  <Paragraphs>3</Paragraphs>
  <ScaleCrop>false</ScaleCrop>
  <Company/>
  <LinksUpToDate>false</LinksUpToDate>
  <CharactersWithSpaces>1813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Boss</dc:creator>
  <dc:description/>
  <cp:lastModifiedBy>user</cp:lastModifiedBy>
  <cp:revision>39</cp:revision>
  <dcterms:created xsi:type="dcterms:W3CDTF">2018-02-15T22:24:00Z</dcterms:created>
  <dcterms:modified xsi:type="dcterms:W3CDTF">2024-03-13T10:54:00Z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