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10665–ОАОФ/1/1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мая 2026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Петроченко Александр Романович;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Вид объекта недвижимости; Помещение, Кадастровый номер 23:47:0111012:141, Назначение помещения: Нежилое, Площадь 17,1кв.м., Адрес: Краснодарский край, г. Новороссийск, ул. Шиллеровская, ГСК-7, бокс № 93. (не является предметом залога)..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252 151.81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А32-21581/2025.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Краснодарского края.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Петроченко Александр Романович.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«20» апреля 2026г.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«27» мая 2026г. 00:00:00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мая 2026 года, время:  20:23:23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Купцов Юрий Витальевич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ИНН:182705386720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«15» мая 2026 года, время:  08:30:56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Морозова Татьяна Владиславовна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ИНН:222508997718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«15» мая 2026 года, время:  08:30:56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Морозова Татьяна Владиславовна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ИНН:222508997718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На момент составления протокола определения участников торгов не подтверждено поступление задатка на счёт. указанный в сообщении о проведении торгов.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мая 2026 года, время:  20:23:23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Купцов Юрий Витальевич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ИНН:182705386720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На момент составления протокола определения участников торгов не подтверждено поступление задатка на счёт, указанный в сообщении о проведении торгов.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(Козырев Илья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Козырев Илья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