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10666–ОАОФ/1/1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Гаджиев Зелимхан Махмудович;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площадью: 1500 кв.м., с кадастровым номером: 66:21:1204002:1230, категория земель: земли с/х назначения. Адрес РФ Свердловская обл, гор. округ Ревда, п. Ледянка, участок №455.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А15-2506/2025.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Гаджиев Зелимхан Махмудович.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апреля 2026г.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