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288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2513AEF3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F2B5732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3CBD1ED6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3E54D361" w14:textId="189FCC20" w:rsidR="009C5815" w:rsidRPr="0050410A" w:rsidRDefault="006C3E39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6C3E39">
        <w:rPr>
          <w:rStyle w:val="20"/>
          <w:b w:val="0"/>
        </w:rPr>
        <w:t>Кулаков Александр Юрьевич (дата рождения: 17.04.1986; место рождения: с. Большое Туманово Арзамасского р-на Горьковской обл.; ИНН 520202498272; СНИЛС 116-753-956 80; адрес: 607253, Нижегородская обл., Арзамасский район, с. Большое Туманово, ул. Садовая, д.20, кв.2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25229</w:t>
      </w:r>
      <w:r w:rsidR="00AE0D8B">
        <w:rPr>
          <w:rStyle w:val="20"/>
          <w:b w:val="0"/>
        </w:rPr>
        <w:t>/2025</w:t>
      </w:r>
      <w:r w:rsidR="0050410A" w:rsidRPr="0050410A">
        <w:rPr>
          <w:rStyle w:val="20"/>
          <w:b w:val="0"/>
        </w:rPr>
        <w:t xml:space="preserve">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30.09</w:t>
      </w:r>
      <w:r w:rsidR="00AE0D8B">
        <w:rPr>
          <w:rStyle w:val="20"/>
          <w:b w:val="0"/>
        </w:rPr>
        <w:t>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573E0FB2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2ED093E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5A884060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381A8D34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6DA7C4B3" w14:textId="03F74A01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6C3E39" w:rsidRPr="006C3E39">
        <w:rPr>
          <w:rStyle w:val="20"/>
          <w:b/>
          <w:bCs w:val="0"/>
        </w:rPr>
        <w:t>Кулаков Александр Юрьевич</w:t>
      </w:r>
      <w:r w:rsidR="006C3E39" w:rsidRPr="006C3E39">
        <w:rPr>
          <w:rStyle w:val="20"/>
        </w:rPr>
        <w:t xml:space="preserve"> </w:t>
      </w:r>
      <w:r w:rsidR="001E0D69" w:rsidRPr="00750293">
        <w:rPr>
          <w:sz w:val="21"/>
          <w:szCs w:val="21"/>
        </w:rPr>
        <w:t>(ИНН</w:t>
      </w:r>
      <w:r w:rsidR="001E0D69" w:rsidRPr="00750293">
        <w:rPr>
          <w:b w:val="0"/>
          <w:bCs/>
          <w:sz w:val="21"/>
          <w:szCs w:val="21"/>
        </w:rPr>
        <w:t xml:space="preserve"> </w:t>
      </w:r>
      <w:r w:rsidR="006C3E39" w:rsidRPr="006C3E39">
        <w:rPr>
          <w:rStyle w:val="20"/>
          <w:b/>
          <w:bCs w:val="0"/>
        </w:rPr>
        <w:t>520202498272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6C3E39" w:rsidRPr="006C3E39">
        <w:rPr>
          <w:rStyle w:val="20"/>
        </w:rPr>
        <w:t>607253, Нижегородская обл., Арзамасский район, с. Большое Туманово, ул. Садовая, д.20, кв.2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750293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58320BCD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12FB8C38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573F0487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279D9420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6348445F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673EBEB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082E766F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79822E8D" w14:textId="0E6DA9B5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6C3E39" w:rsidRPr="006C3E39">
        <w:rPr>
          <w:rFonts w:ascii="Times New Roman" w:hAnsi="Times New Roman" w:cs="Times New Roman"/>
          <w:sz w:val="21"/>
          <w:szCs w:val="21"/>
        </w:rPr>
        <w:t>Автомобиль LIFAN 215800, 2013 г.в., (VIN) X9W215800D0007089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1240DA33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FF9D7C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14BE8466" w14:textId="77777777" w:rsidR="006C3E39" w:rsidRDefault="00357A49" w:rsidP="006C3E3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в залоге у </w:t>
      </w:r>
      <w:r w:rsidR="006C3E39" w:rsidRPr="006C3E39">
        <w:rPr>
          <w:rFonts w:ascii="Times New Roman" w:hAnsi="Times New Roman" w:cs="Times New Roman"/>
          <w:sz w:val="21"/>
          <w:szCs w:val="21"/>
        </w:rPr>
        <w:t>Банка ВТБ (ПАО) (ИНН 7702070139) (определение Арбитражного суда Нижегородской области от 14.01.2026 г. по делу № А43-25229/2025)</w:t>
      </w:r>
      <w:r w:rsidR="006C3E39">
        <w:rPr>
          <w:rFonts w:ascii="Times New Roman" w:hAnsi="Times New Roman" w:cs="Times New Roman"/>
          <w:sz w:val="21"/>
          <w:szCs w:val="21"/>
        </w:rPr>
        <w:t>.</w:t>
      </w:r>
    </w:p>
    <w:p w14:paraId="7E9D303A" w14:textId="0CDCFC0F" w:rsidR="00776B7A" w:rsidRPr="0050410A" w:rsidRDefault="00776B7A" w:rsidP="006C3E3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6F502A56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1751C73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34D167AE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0835A72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2A31B842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0768495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C92257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837581E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5E3C621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D8D1654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9E70E7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15E2656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03F1719C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0A02245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A4F9E89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5B81D61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1EFE4463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B92474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55C478C8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6D5A6745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4038C15F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5C5F245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4902EF3B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10A0966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7BB6E3C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324E2F60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7C7C521C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4866ED04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2F9F7B36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14468868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70EBC3B0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FBF22D6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2A834CD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09FE53C6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7CE0885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4CDBE915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2B89BA0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3"/>
        <w:gridCol w:w="4576"/>
      </w:tblGrid>
      <w:tr w:rsidR="00B32CBB" w:rsidRPr="0050410A" w14:paraId="0CD226F1" w14:textId="77777777" w:rsidTr="00AE0D8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B33C05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012679B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D1D6C58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0071F5B0" w14:textId="77777777" w:rsidTr="00AE0D8B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52C9D27" w14:textId="4C7563AB" w:rsidR="001E0D69" w:rsidRPr="0050410A" w:rsidRDefault="006C3E39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6C3E39">
              <w:rPr>
                <w:b/>
                <w:sz w:val="21"/>
                <w:szCs w:val="21"/>
              </w:rPr>
              <w:t>Кулаков Александр Юрьевич</w:t>
            </w:r>
          </w:p>
          <w:p w14:paraId="4B95C473" w14:textId="6C4EF95F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6C3E39" w:rsidRPr="006C3E39">
              <w:rPr>
                <w:sz w:val="21"/>
                <w:szCs w:val="21"/>
              </w:rPr>
              <w:t>520202498272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6C3E39" w:rsidRPr="006C3E39">
              <w:rPr>
                <w:sz w:val="21"/>
                <w:szCs w:val="21"/>
              </w:rPr>
              <w:t>116-753-956 80</w:t>
            </w:r>
            <w:r w:rsidRPr="0050410A">
              <w:rPr>
                <w:sz w:val="21"/>
                <w:szCs w:val="21"/>
              </w:rPr>
              <w:t>,</w:t>
            </w:r>
          </w:p>
          <w:p w14:paraId="4B9E3D2E" w14:textId="4AAB4813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6C3E39" w:rsidRPr="006C3E39">
              <w:rPr>
                <w:sz w:val="21"/>
                <w:szCs w:val="21"/>
              </w:rPr>
              <w:t>607253, Нижегородская обл., Арзамасский район, с. Большое Туманово, ул. Садовая, д.20, кв.2</w:t>
            </w:r>
            <w:r w:rsidRPr="0050410A">
              <w:rPr>
                <w:sz w:val="21"/>
                <w:szCs w:val="21"/>
              </w:rPr>
              <w:t>,</w:t>
            </w:r>
          </w:p>
          <w:p w14:paraId="109DD98B" w14:textId="0DCE7E35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6C3E39" w:rsidRPr="006C3E39">
              <w:rPr>
                <w:sz w:val="21"/>
                <w:szCs w:val="21"/>
              </w:rPr>
              <w:t>40817810750224688120</w:t>
            </w:r>
          </w:p>
          <w:p w14:paraId="12AF56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r w:rsidR="00BD0A9A" w:rsidRPr="0050410A">
              <w:rPr>
                <w:sz w:val="21"/>
                <w:szCs w:val="21"/>
              </w:rPr>
              <w:t>Совкомбанк</w:t>
            </w:r>
            <w:r w:rsidRPr="0050410A">
              <w:rPr>
                <w:sz w:val="21"/>
                <w:szCs w:val="21"/>
              </w:rPr>
              <w:t>»,</w:t>
            </w:r>
          </w:p>
          <w:p w14:paraId="6B861A06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12A15371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520AC1E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01BCDEE9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5C04206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B1AE8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826E47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8CD7AD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DEDD31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7C8A69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AB214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B29874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3367AE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C15521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8FB57A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D5F9CE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812487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EEB2439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4B6B" w14:textId="77777777" w:rsidR="006D1005" w:rsidRDefault="006D1005">
      <w:r>
        <w:separator/>
      </w:r>
    </w:p>
  </w:endnote>
  <w:endnote w:type="continuationSeparator" w:id="0">
    <w:p w14:paraId="7AA0E66F" w14:textId="77777777" w:rsidR="006D1005" w:rsidRDefault="006D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02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AD1B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B4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822146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6343705D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770B" w14:textId="77777777" w:rsidR="006D1005" w:rsidRDefault="006D1005">
      <w:r>
        <w:separator/>
      </w:r>
    </w:p>
  </w:footnote>
  <w:footnote w:type="continuationSeparator" w:id="0">
    <w:p w14:paraId="793663C4" w14:textId="77777777" w:rsidR="006D1005" w:rsidRDefault="006D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49D0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3750D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6C26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29AB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3E39"/>
    <w:rsid w:val="006C5374"/>
    <w:rsid w:val="006C5952"/>
    <w:rsid w:val="006C604A"/>
    <w:rsid w:val="006C6313"/>
    <w:rsid w:val="006D1005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3"/>
    <w:rsid w:val="0075029D"/>
    <w:rsid w:val="00751975"/>
    <w:rsid w:val="00753646"/>
    <w:rsid w:val="007538BF"/>
    <w:rsid w:val="00756C5B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6E77"/>
    <w:rsid w:val="00AC781C"/>
    <w:rsid w:val="00AD07EF"/>
    <w:rsid w:val="00AD446F"/>
    <w:rsid w:val="00AD5BBF"/>
    <w:rsid w:val="00AD5EB5"/>
    <w:rsid w:val="00AE0489"/>
    <w:rsid w:val="00AE0D8B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337CA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4300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5968"/>
  <w15:chartTrackingRefBased/>
  <w15:docId w15:val="{BE639C71-D6AA-4CD1-BF74-81B62E4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4</cp:revision>
  <cp:lastPrinted>2008-01-11T07:52:00Z</cp:lastPrinted>
  <dcterms:created xsi:type="dcterms:W3CDTF">2026-01-15T12:24:00Z</dcterms:created>
  <dcterms:modified xsi:type="dcterms:W3CDTF">2026-05-19T19:37:00Z</dcterms:modified>
</cp:coreProperties>
</file>