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10616–ОАОФ/1/1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апреля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10616-ОАОФ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Лобаева Анна Ивановна;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1/8 доля в праве общей долевой собственности на жилой дом и земельный участок: - 1/8 доля в праве общей долевой собственности на жилой дом с кадастровым номером: 52:48:1000001:208, расположенный по адресу: Нижегородская обл, р-н Сеченовский, с Шемарино, ул Молодежная, д 30, площадь: 31,8 кв.м.; - 1/8 доля в праве общей долевой собственности на земельный участок с кадастровым номером: 52:48:1000001:38, расположенный по адресу: Российская Федерация, Нижегородская обл, Сеченовский муниципальный район, сельское поселение Верхнеталызинский сельсовет, с Шемарино, ул Молодежная, земельный участок 30; площадь: 5000 кв.м., виды разрешенного использования объекта недвижимости: Для ведения личного подсобного хозяйства. Без координат границ.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156 000.00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А43-16232/2025.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Лобаева Анна Ивановна.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«04» марта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апреля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