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GAZelle NEXT, грузовой, категория ТС: В, идентификационный номер (VIN X96A21R32L2813425), год выпуска – 2020..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1 335 960.00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