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14FD7E5" w14:textId="0D9F8CF3" w:rsidR="00B63E21" w:rsidRDefault="002868EE" w:rsidP="0057485B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2F81C5D5" wp14:editId="1B2C4D56">
            <wp:extent cx="5762625" cy="514350"/>
            <wp:effectExtent l="0" t="0" r="0" b="0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5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4FD7E8" w14:textId="77777777" w:rsidR="00B63E21" w:rsidRDefault="0057485B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10556–ОТПП/2/1</w:t>
      </w:r>
    </w:p>
    <w:p w14:paraId="114FD7E9" w14:textId="77777777" w:rsidR="00B63E21" w:rsidRDefault="0057485B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РЕЗУЛЬТАТАХ ПРОВЕДЕНИЯ ТОРГОВ </w:t>
      </w:r>
    </w:p>
    <w:p w14:paraId="114FD7EA" w14:textId="77777777" w:rsidR="00B63E21" w:rsidRDefault="0057485B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 </w:t>
      </w:r>
    </w:p>
    <w:p w14:paraId="114FD7EB" w14:textId="77777777" w:rsidR="00B63E21" w:rsidRDefault="00B63E21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114FD7EC" w14:textId="77777777" w:rsidR="00B63E21" w:rsidRDefault="0057485B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решения: «3» марта 2026 года</w:t>
      </w:r>
    </w:p>
    <w:p w14:paraId="114FD7ED" w14:textId="77777777" w:rsidR="00B63E21" w:rsidRDefault="00B63E21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114FD7EE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114FD7EF" w14:textId="77777777" w:rsidR="00B63E21" w:rsidRDefault="0057485B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114FD7F0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114FD7F1" w14:textId="77777777" w:rsidR="00B63E21" w:rsidRDefault="0057485B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10556-ОТПП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Данилов Владимир Анатольевич.</w:t>
      </w:r>
    </w:p>
    <w:p w14:paraId="114FD7F2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114FD7F3" w14:textId="77777777" w:rsidR="00B63E21" w:rsidRDefault="0057485B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</w:t>
      </w:r>
      <w:r>
        <w:rPr>
          <w:rFonts w:eastAsia="Times New Roman"/>
        </w:rPr>
        <w:t>: лот №1 – «Транспортное средство: Хендэ Матрикс 1.6 GL, 2008 года выпуска, ГРЗ: А298УО122, VIN: NLHPM81CP9Z047258 (автомобиль зарегистрирован за супругом (бывшим супругом) должника, находится в совместной собственности).» (не является предметом залога)..</w:t>
      </w:r>
    </w:p>
    <w:p w14:paraId="114FD7F4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14FD7F5" w14:textId="77777777" w:rsidR="00B63E21" w:rsidRDefault="0057485B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499 500.00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</w:p>
    <w:bookmarkEnd w:id="2"/>
    <w:p w14:paraId="114FD7F6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114FD7F7" w14:textId="77777777" w:rsidR="00B63E21" w:rsidRDefault="0057485B">
      <w:pPr>
        <w:spacing w:after="120" w:line="264" w:lineRule="auto"/>
        <w:ind w:firstLine="567"/>
      </w:pPr>
      <w:r>
        <w:t>А03-664/2025.</w:t>
      </w:r>
    </w:p>
    <w:p w14:paraId="114FD7F8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14FD7F9" w14:textId="77777777" w:rsidR="00B63E21" w:rsidRDefault="0057485B">
      <w:pPr>
        <w:spacing w:after="120" w:line="264" w:lineRule="auto"/>
        <w:ind w:firstLine="567"/>
      </w:pPr>
      <w:r>
        <w:t>Арбитражный суд Алтайского края.</w:t>
      </w:r>
      <w:bookmarkStart w:id="3" w:name="_Hlk38152713"/>
      <w:bookmarkEnd w:id="3"/>
    </w:p>
    <w:p w14:paraId="114FD7FA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114FD7FB" w14:textId="77777777" w:rsidR="00B63E21" w:rsidRDefault="0057485B">
      <w:pPr>
        <w:spacing w:after="120" w:line="264" w:lineRule="auto"/>
        <w:ind w:firstLine="567"/>
      </w:pPr>
      <w:r>
        <w:t>Данилов Владимир Анатольевич.</w:t>
      </w:r>
    </w:p>
    <w:p w14:paraId="114FD7FC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14FD7FD" w14:textId="77777777" w:rsidR="00B63E21" w:rsidRDefault="0057485B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Козырев Илья Михайлович.</w:t>
      </w:r>
    </w:p>
    <w:p w14:paraId="114FD7FE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  <w:rPr>
          <w:lang w:val="en-US"/>
        </w:rPr>
      </w:pPr>
      <w:r>
        <w:rPr>
          <w:lang w:val="en-US"/>
        </w:rPr>
        <w:t xml:space="preserve">9. </w:t>
      </w: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114FD7FF" w14:textId="77777777" w:rsidR="00B63E21" w:rsidRDefault="0057485B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Козырев Илья Михайлович.</w:t>
      </w:r>
      <w:bookmarkStart w:id="5" w:name="_Hlk37882833"/>
      <w:bookmarkEnd w:id="5"/>
    </w:p>
    <w:p w14:paraId="114FD800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7640182" w14:textId="682BD371" w:rsidR="0057485B" w:rsidRDefault="0057485B" w:rsidP="0057485B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r w:rsidR="004F55AB">
        <w:t>УралБидИн</w:t>
      </w:r>
      <w:bookmarkStart w:id="6" w:name="_GoBack"/>
      <w:bookmarkEnd w:id="6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114FD802" w14:textId="4EF8A517" w:rsidR="00B63E21" w:rsidRDefault="0057485B" w:rsidP="0057485B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69318F">
        <w:t>Альянс Трейд</w:t>
      </w:r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114FD803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11. Период проведения торгов в котором определен победитель</w:t>
      </w:r>
    </w:p>
    <w:p w14:paraId="114FD804" w14:textId="77777777" w:rsidR="00B63E21" w:rsidRDefault="0057485B">
      <w:pPr>
        <w:spacing w:after="120" w:line="264" w:lineRule="auto"/>
        <w:ind w:left="142" w:firstLine="425"/>
      </w:pPr>
      <w:r>
        <w:t>25.02.2026 00:00:00 ⇆ 28.02.2026 00:00:00</w:t>
      </w:r>
      <w:bookmarkStart w:id="7" w:name="_Hlk38154481"/>
      <w:bookmarkEnd w:id="7"/>
    </w:p>
    <w:p w14:paraId="114FD805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12. Перечень участников</w:t>
      </w:r>
    </w:p>
    <w:p w14:paraId="114FD806" w14:textId="77777777" w:rsidR="00B63E21" w:rsidRDefault="0057485B">
      <w:pPr>
        <w:spacing w:line="288" w:lineRule="auto"/>
        <w:ind w:left="567"/>
      </w:pPr>
      <w:r>
        <w:lastRenderedPageBreak/>
        <w:t xml:space="preserve">В соответствии с протоколом определения участников № </w:t>
      </w:r>
      <w:r>
        <w:rPr>
          <w:u w:val="single"/>
        </w:rPr>
        <w:t>10556–ОТПП/2/1</w:t>
      </w:r>
      <w:r>
        <w:t xml:space="preserve"> от </w:t>
      </w:r>
      <w:r>
        <w:rPr>
          <w:u w:val="single"/>
        </w:rPr>
        <w:t>«3» марта 2026 года</w:t>
      </w:r>
      <w:r>
        <w:t xml:space="preserve"> участниками торгов являются следующие лица (далее – Участники торгов):</w:t>
      </w:r>
    </w:p>
    <w:tbl>
      <w:tblPr>
        <w:tblW w:w="8636" w:type="dxa"/>
        <w:tblInd w:w="622" w:type="dxa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8636"/>
      </w:tblGrid>
      <w:tr w:rsidR="00B63E21" w:rsidRPr="004F55AB" w14:paraId="114FD80A" w14:textId="77777777">
        <w:tc>
          <w:tcPr>
            <w:tcW w:w="8636" w:type="dxa"/>
            <w:shd w:val="clear" w:color="auto" w:fill="auto"/>
          </w:tcPr>
          <w:p w14:paraId="114FD807" w14:textId="77777777" w:rsidR="00B63E21" w:rsidRDefault="0057485B">
            <w:pPr>
              <w:rPr>
                <w:lang w:val="en-US"/>
              </w:rPr>
            </w:pPr>
            <w:r>
              <w:rPr>
                <w:b/>
                <w:lang w:val="en-US"/>
              </w:rPr>
              <w:t xml:space="preserve">1. </w:t>
            </w:r>
            <w:r>
              <w:rPr>
                <w:b/>
                <w:bCs/>
                <w:lang w:val="en-US"/>
              </w:rPr>
              <w:t>Волгин Иван Анатольевич</w:t>
            </w:r>
          </w:p>
          <w:p w14:paraId="114FD808" w14:textId="77777777" w:rsidR="00B63E21" w:rsidRDefault="0057485B">
            <w:pPr>
              <w:rPr>
                <w:lang w:val="en-US"/>
              </w:rPr>
            </w:pPr>
            <w:r>
              <w:rPr>
                <w:lang w:val="en-US"/>
              </w:rPr>
              <w:t>(ИНН:132608004597)</w:t>
            </w:r>
          </w:p>
          <w:p w14:paraId="114FD809" w14:textId="77777777" w:rsidR="00B63E21" w:rsidRDefault="0057485B">
            <w:pPr>
              <w:pStyle w:val="af6"/>
              <w:jc w:val="both"/>
              <w:rPr>
                <w:sz w:val="20"/>
                <w:szCs w:val="20"/>
                <w:lang w:val="en-US"/>
              </w:rPr>
            </w:pPr>
            <w:r>
              <w:t>Заявка</w:t>
            </w:r>
            <w:r>
              <w:rPr>
                <w:lang w:val="en-US"/>
              </w:rPr>
              <w:t xml:space="preserve"> </w:t>
            </w:r>
            <w:r>
              <w:t>принята</w:t>
            </w:r>
            <w:r>
              <w:rPr>
                <w:lang w:val="en-US"/>
              </w:rPr>
              <w:t xml:space="preserve">: </w:t>
            </w:r>
            <w:r>
              <w:t>дата</w:t>
            </w:r>
            <w:r>
              <w:rPr>
                <w:lang w:val="en-US"/>
              </w:rPr>
              <w:t xml:space="preserve"> </w:t>
            </w:r>
            <w:r>
              <w:rPr>
                <w:u w:val="single"/>
                <w:lang w:val="en-US"/>
              </w:rPr>
              <w:t>«27» февраля 2026 года,  </w:t>
            </w:r>
            <w:r>
              <w:rPr>
                <w:u w:val="single"/>
              </w:rPr>
              <w:t>время</w:t>
            </w:r>
            <w:proofErr w:type="gramEnd"/>
            <w:r>
              <w:rPr>
                <w:u w:val="single"/>
                <w:lang w:val="en-US"/>
              </w:rPr>
              <w:t>: 22:32:58;</w:t>
            </w:r>
          </w:p>
        </w:tc>
      </w:tr>
    </w:tbl>
    <w:p w14:paraId="114FD80B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Предложения о цене приобретения лота</w:t>
      </w:r>
    </w:p>
    <w:p w14:paraId="114FD80C" w14:textId="77777777" w:rsidR="00B63E21" w:rsidRDefault="0057485B">
      <w:pPr>
        <w:spacing w:after="120" w:line="264" w:lineRule="auto"/>
        <w:ind w:left="567"/>
      </w:pPr>
      <w:r>
        <w:t xml:space="preserve">В ходе проведения периода торгов, участниками торгов были поданы следующие ценовые предложения: </w:t>
      </w:r>
    </w:p>
    <w:tbl>
      <w:tblPr>
        <w:tblW w:w="5000" w:type="pct"/>
        <w:jc w:val="center"/>
        <w:tblCellMar>
          <w:left w:w="10" w:type="dxa"/>
          <w:right w:w="107" w:type="dxa"/>
        </w:tblCellMar>
        <w:tblLook w:val="04A0" w:firstRow="1" w:lastRow="0" w:firstColumn="1" w:lastColumn="0" w:noHBand="0" w:noVBand="1"/>
      </w:tblPr>
      <w:tblGrid>
        <w:gridCol w:w="2963"/>
        <w:gridCol w:w="1982"/>
        <w:gridCol w:w="2264"/>
        <w:gridCol w:w="1979"/>
      </w:tblGrid>
      <w:tr w:rsidR="00B63E21" w14:paraId="114FD811" w14:textId="77777777">
        <w:trPr>
          <w:jc w:val="center"/>
        </w:trPr>
        <w:tc>
          <w:tcPr>
            <w:tcW w:w="292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0D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Участник</w:t>
            </w:r>
          </w:p>
        </w:tc>
        <w:tc>
          <w:tcPr>
            <w:tcW w:w="195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0E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Предложение о цене</w:t>
            </w:r>
          </w:p>
        </w:tc>
        <w:tc>
          <w:tcPr>
            <w:tcW w:w="2235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vAlign w:val="center"/>
          </w:tcPr>
          <w:p w14:paraId="114FD80F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Период проведения торгов</w:t>
            </w:r>
          </w:p>
        </w:tc>
        <w:tc>
          <w:tcPr>
            <w:tcW w:w="195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0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Дата подачи</w:t>
            </w:r>
          </w:p>
        </w:tc>
      </w:tr>
      <w:tr w:rsidR="00B63E21" w14:paraId="114FD816" w14:textId="77777777">
        <w:trPr>
          <w:jc w:val="center"/>
        </w:trPr>
        <w:tc>
          <w:tcPr>
            <w:tcW w:w="292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2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Волгин Иван Анатольевич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95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3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415 988.00</w:t>
            </w:r>
          </w:p>
        </w:tc>
        <w:tc>
          <w:tcPr>
            <w:tcW w:w="2235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vAlign w:val="center"/>
          </w:tcPr>
          <w:p w14:paraId="114FD814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25.02.2026 00:00:00 ⇆ 28.02.2026 00:00:00</w:t>
            </w:r>
          </w:p>
        </w:tc>
        <w:tc>
          <w:tcPr>
            <w:tcW w:w="195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5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27.02.2026 22:32:58.664393</w:t>
            </w:r>
            <w:bookmarkStart w:id="8" w:name="_Hlk37851796"/>
            <w:bookmarkEnd w:id="8"/>
          </w:p>
        </w:tc>
      </w:tr>
    </w:tbl>
    <w:p w14:paraId="114FD817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14. Результаты проведения торгов в электронной форме</w:t>
      </w:r>
    </w:p>
    <w:tbl>
      <w:tblPr>
        <w:tblW w:w="5000" w:type="pct"/>
        <w:jc w:val="center"/>
        <w:tblCellMar>
          <w:left w:w="10" w:type="dxa"/>
          <w:right w:w="107" w:type="dxa"/>
        </w:tblCellMar>
        <w:tblLook w:val="04A0" w:firstRow="1" w:lastRow="0" w:firstColumn="1" w:lastColumn="0" w:noHBand="0" w:noVBand="1"/>
      </w:tblPr>
      <w:tblGrid>
        <w:gridCol w:w="2333"/>
        <w:gridCol w:w="2468"/>
        <w:gridCol w:w="2293"/>
        <w:gridCol w:w="2094"/>
      </w:tblGrid>
      <w:tr w:rsidR="00B63E21" w14:paraId="114FD81C" w14:textId="77777777">
        <w:trPr>
          <w:jc w:val="center"/>
        </w:trPr>
        <w:tc>
          <w:tcPr>
            <w:tcW w:w="23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8" w14:textId="77777777" w:rsidR="00B63E21" w:rsidRDefault="00B63E21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43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9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Наименование участника</w:t>
            </w:r>
          </w:p>
        </w:tc>
        <w:tc>
          <w:tcPr>
            <w:tcW w:w="226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A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Место нахождения/Место жительства</w:t>
            </w:r>
          </w:p>
        </w:tc>
        <w:tc>
          <w:tcPr>
            <w:tcW w:w="206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B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Цена, предложенная участником</w:t>
            </w:r>
          </w:p>
        </w:tc>
      </w:tr>
      <w:tr w:rsidR="00B63E21" w14:paraId="114FD821" w14:textId="77777777">
        <w:trPr>
          <w:jc w:val="center"/>
        </w:trPr>
        <w:tc>
          <w:tcPr>
            <w:tcW w:w="23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D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Победитель</w:t>
            </w:r>
          </w:p>
        </w:tc>
        <w:tc>
          <w:tcPr>
            <w:tcW w:w="243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E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Волгин Иван Анатольевич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26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F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430027, Республика Мордовия, г. Саранск, ул. Титова, д. 122, кв. 1</w:t>
            </w:r>
          </w:p>
        </w:tc>
        <w:tc>
          <w:tcPr>
            <w:tcW w:w="206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20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415 988.00</w:t>
            </w:r>
          </w:p>
        </w:tc>
      </w:tr>
    </w:tbl>
    <w:p w14:paraId="114FD822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15. Порядок и срок заключения договора купли-продажи</w:t>
      </w:r>
    </w:p>
    <w:p w14:paraId="114FD823" w14:textId="77777777" w:rsidR="00B63E21" w:rsidRDefault="0057485B">
      <w:pPr>
        <w:spacing w:after="120" w:line="264" w:lineRule="auto"/>
        <w:ind w:left="567"/>
      </w:pPr>
      <w:r>
        <w:t>В течение 5 дней с даты протокола о результатах торгов Победителю торгов направляется предложение о заключении договора купли-продажи с приложением проекта такого договора. Договор купли-продажи заключается в течение 5 дней с даты получения предложения. В случае уклонения или отказа от заключения договора купли-продажи задаток возврату не подлежит.</w:t>
      </w:r>
    </w:p>
    <w:p w14:paraId="114FD824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16. Сроки платежей, реквизиты счетов, на которые вносятся платежи</w:t>
      </w:r>
    </w:p>
    <w:p w14:paraId="114FD825" w14:textId="77777777" w:rsidR="00B63E21" w:rsidRDefault="0057485B">
      <w:pPr>
        <w:spacing w:after="120" w:line="264" w:lineRule="auto"/>
        <w:ind w:left="567"/>
      </w:pPr>
      <w:r>
        <w:t>Оплата по договору купли-продажи – не позднее 30 дней с даты подписания договора. Реквизиты для оплаты имущества: Банк Получателя: ФИЛИАЛ "ЦЕНТРАЛЬНЫЙ" ПАО "СОВКОМБАНК"; БИК 045004763; к/с 30101810150040000763, Получатель: Данилов Владимир Анатольевич, ИНН 222175681553; счет для оплаты имущества 40817810650203295922.</w:t>
      </w:r>
    </w:p>
    <w:p w14:paraId="114FD826" w14:textId="77777777" w:rsidR="00B63E21" w:rsidRDefault="0057485B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114FD827" w14:textId="77777777" w:rsidR="00B63E21" w:rsidRDefault="0057485B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114FD828" w14:textId="77777777" w:rsidR="00B63E21" w:rsidRDefault="0057485B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(Козырев Илья Михайлович) </w:t>
      </w:r>
    </w:p>
    <w:p w14:paraId="114FD829" w14:textId="77777777" w:rsidR="00B63E21" w:rsidRDefault="0057485B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Козырев Илья Михайлович</w:t>
      </w:r>
    </w:p>
    <w:p w14:paraId="114FD82A" w14:textId="77777777" w:rsidR="00B63E21" w:rsidRDefault="00B63E21">
      <w:pPr>
        <w:spacing w:after="120" w:line="264" w:lineRule="auto"/>
        <w:rPr>
          <w:lang w:val="en-US"/>
        </w:rPr>
      </w:pPr>
    </w:p>
    <w:p w14:paraId="114FD82B" w14:textId="77777777" w:rsidR="00B63E21" w:rsidRDefault="00B63E21">
      <w:pPr>
        <w:pStyle w:val="af5"/>
        <w:spacing w:before="120" w:beforeAutospacing="0" w:after="120" w:afterAutospacing="0" w:line="264" w:lineRule="auto"/>
        <w:jc w:val="both"/>
        <w:rPr>
          <w:lang w:val="en-US"/>
        </w:rPr>
      </w:pPr>
    </w:p>
    <w:sectPr w:rsidR="00B63E21">
      <w:headerReference w:type="default" r:id="rId8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A02F439" w14:textId="77777777" w:rsidR="00292ECF" w:rsidRDefault="00292ECF">
      <w:r>
        <w:separator/>
      </w:r>
    </w:p>
  </w:endnote>
  <w:endnote w:type="continuationSeparator" w:id="0">
    <w:p w14:paraId="54182155" w14:textId="77777777" w:rsidR="00292ECF" w:rsidRDefault="00292E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68AA34A" w14:textId="77777777" w:rsidR="00292ECF" w:rsidRDefault="00292ECF">
      <w:r>
        <w:separator/>
      </w:r>
    </w:p>
  </w:footnote>
  <w:footnote w:type="continuationSeparator" w:id="0">
    <w:p w14:paraId="1505D6EF" w14:textId="77777777" w:rsidR="00292ECF" w:rsidRDefault="00292EC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14FD832" w14:textId="77777777" w:rsidR="00B63E21" w:rsidRDefault="0057485B">
    <w:pPr>
      <w:pStyle w:val="af7"/>
    </w:pPr>
    <w:r>
      <w:rPr>
        <w:noProof/>
      </w:rPr>
      <w:drawing>
        <wp:anchor distT="0" distB="0" distL="0" distR="0" simplePos="0" relativeHeight="3" behindDoc="1" locked="0" layoutInCell="1" allowOverlap="1" wp14:anchorId="114FD833" wp14:editId="114FD834">
          <wp:simplePos x="0" y="0"/>
          <wp:positionH relativeFrom="column">
            <wp:posOffset>-1076960</wp:posOffset>
          </wp:positionH>
          <wp:positionV relativeFrom="paragraph">
            <wp:posOffset>-446405</wp:posOffset>
          </wp:positionV>
          <wp:extent cx="7564755" cy="10696575"/>
          <wp:effectExtent l="133350" t="133350" r="139700" b="170180"/>
          <wp:wrapNone/>
          <wp:docPr id="2" name="Рисунок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1"/>
                  <pic:cNvPicPr/>
                </pic:nvPicPr>
                <pic:blipFill>
                  <a:blip r:embed="rId1"/>
                  <a:stretch/>
                </pic:blipFill>
                <pic:spPr>
                  <a:xfrm>
                    <a:off x="0" y="0"/>
                    <a:ext cx="7563960" cy="10695960"/>
                  </a:xfrm>
                  <a:prstGeom prst="rect">
                    <a:avLst/>
                  </a:prstGeom>
                  <a:ln w="88920">
                    <a:solidFill>
                      <a:srgbClr val="FFFFFF"/>
                    </a:solidFill>
                    <a:miter/>
                  </a:ln>
                  <a:effectLst>
                    <a:outerShdw blurRad="55000" dist="17640" dir="5400000" algn="tl" rotWithShape="0">
                      <a:srgbClr val="000000">
                        <a:alpha val="40000"/>
                      </a:srgbClr>
                    </a:outerShdw>
                  </a:effectLst>
                  <a:scene3d>
                    <a:camera prst="orthographicFront"/>
                    <a:lightRig rig="twoPt" dir="t">
                      <a:rot lat="0" lon="0" rev="7200000"/>
                    </a:lightRig>
                  </a:scene3d>
                  <a:sp3d>
                    <a:bevelT w="25400" h="19050"/>
                    <a:contourClr>
                      <a:srgbClr val="FFFFFF"/>
                    </a:contourClr>
                  </a:sp3d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63E21"/>
    <w:rsid w:val="002868EE"/>
    <w:rsid w:val="00292ECF"/>
    <w:rsid w:val="003351E6"/>
    <w:rsid w:val="004F55AB"/>
    <w:rsid w:val="0057485B"/>
    <w:rsid w:val="005803BA"/>
    <w:rsid w:val="00584B7A"/>
    <w:rsid w:val="0069318F"/>
    <w:rsid w:val="00B63E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4FD7E5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iPriority="0" w:unhideWhenUsed="1" w:qFormat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rsid w:val="00BC4939"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semiHidden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414BC0-751B-4567-A26C-19E4D7FF8B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360</TotalTime>
  <Pages>2</Pages>
  <Words>339</Words>
  <Characters>1933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«УТВЕРЖДАЮ»</vt:lpstr>
    </vt:vector>
  </TitlesOfParts>
  <Company/>
  <LinksUpToDate>false</LinksUpToDate>
  <CharactersWithSpaces>2268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58</cp:revision>
  <dcterms:created xsi:type="dcterms:W3CDTF">2018-02-15T22:24:00Z</dcterms:created>
  <dcterms:modified xsi:type="dcterms:W3CDTF">2024-03-13T10:28:00Z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