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629A9E0" w14:textId="034E0687" w:rsidR="004901D6" w:rsidRDefault="00CA5763" w:rsidP="00ED3A33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635D1FF7" wp14:editId="59CB3C14">
            <wp:extent cx="5760085" cy="514123"/>
            <wp:effectExtent l="0" t="0" r="0" b="635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514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629A9E3" w14:textId="77777777" w:rsidR="004901D6" w:rsidRDefault="00ED3A33">
      <w:pPr>
        <w:pStyle w:val="af1"/>
        <w:spacing w:before="0" w:after="0" w:line="288" w:lineRule="auto"/>
        <w:ind w:left="-567" w:firstLine="0"/>
      </w:pPr>
      <w:proofErr w:type="gramStart"/>
      <w:r>
        <w:rPr>
          <w:sz w:val="24"/>
          <w:szCs w:val="24"/>
        </w:rPr>
        <w:t>ПРОТОКОЛ  №</w:t>
      </w:r>
      <w:proofErr w:type="gramEnd"/>
      <w:r>
        <w:rPr>
          <w:sz w:val="24"/>
          <w:szCs w:val="24"/>
        </w:rPr>
        <w:t xml:space="preserve"> 10560–ОТПП/1/85</w:t>
      </w:r>
    </w:p>
    <w:p w14:paraId="5629A9E4" w14:textId="77777777" w:rsidR="004901D6" w:rsidRDefault="00ED3A33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ОПРЕДЕЛЕНИЯ УЧАСТНИКОВ ТОРГОВ </w:t>
      </w:r>
    </w:p>
    <w:p w14:paraId="5629A9E5" w14:textId="77777777" w:rsidR="004901D6" w:rsidRDefault="00ED3A33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>В ЭЛЕКТРОННОЙ ФОРМЕ ПО ЛОТУ № 85  </w:t>
      </w:r>
    </w:p>
    <w:p w14:paraId="5629A9E6" w14:textId="77777777" w:rsidR="004901D6" w:rsidRDefault="004901D6">
      <w:pPr>
        <w:pStyle w:val="af1"/>
        <w:spacing w:before="0" w:after="0" w:line="288" w:lineRule="auto"/>
        <w:ind w:left="-567" w:firstLine="0"/>
        <w:rPr>
          <w:sz w:val="26"/>
          <w:szCs w:val="26"/>
        </w:rPr>
      </w:pPr>
    </w:p>
    <w:p w14:paraId="5629A9E7" w14:textId="77777777" w:rsidR="004901D6" w:rsidRDefault="00ED3A33">
      <w:pPr>
        <w:spacing w:before="120" w:after="120"/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протокола: «25» февраля 2026 года.</w:t>
      </w:r>
    </w:p>
    <w:p w14:paraId="5629A9E8" w14:textId="77777777" w:rsidR="004901D6" w:rsidRDefault="004901D6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5629A9E9" w14:textId="77777777" w:rsidR="004901D6" w:rsidRDefault="00ED3A3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5629A9EA" w14:textId="77777777" w:rsidR="004901D6" w:rsidRDefault="00ED3A33">
      <w:pPr>
        <w:spacing w:before="60" w:after="60" w:line="264" w:lineRule="auto"/>
        <w:ind w:firstLine="567"/>
      </w:pPr>
      <w:r>
        <w:t>Открытые торги посредством публичного предложения.</w:t>
      </w:r>
    </w:p>
    <w:p w14:paraId="5629A9EB" w14:textId="77777777" w:rsidR="004901D6" w:rsidRDefault="00ED3A3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5629A9EC" w14:textId="77777777" w:rsidR="004901D6" w:rsidRDefault="00ED3A33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10560-ОТПП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Открытые торги посредством публичного предложения, должник Шабруков Александр Викторович;</w:t>
      </w:r>
    </w:p>
    <w:p w14:paraId="5629A9ED" w14:textId="77777777" w:rsidR="004901D6" w:rsidRDefault="00ED3A3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5629A9EE" w14:textId="77777777" w:rsidR="004901D6" w:rsidRDefault="00ED3A33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 № 85</w:t>
      </w:r>
      <w:r>
        <w:rPr>
          <w:rFonts w:eastAsia="Times New Roman"/>
        </w:rPr>
        <w:t>: 1.2 доля на Земельный участок, кадастровый номер: 52:07:0800006:2101, Местоположение: 606670, Нижегородская область, р-он Сокольский, Площадь: 2146 кв.м.</w:t>
      </w:r>
    </w:p>
    <w:p w14:paraId="5629A9EF" w14:textId="77777777" w:rsidR="004901D6" w:rsidRDefault="00ED3A3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5629A9F0" w14:textId="77777777" w:rsidR="004901D6" w:rsidRDefault="00ED3A33">
      <w:pPr>
        <w:spacing w:after="120" w:line="264" w:lineRule="auto"/>
        <w:ind w:left="567"/>
      </w:pPr>
      <w:r>
        <w:t xml:space="preserve">Начальная цена лота: </w:t>
      </w:r>
      <w:bookmarkStart w:id="0" w:name="_Hlk37862099"/>
      <w:r>
        <w:t>251 082.00 руб.</w:t>
      </w:r>
      <w:bookmarkStart w:id="1" w:name="__DdeLink__401_1669373830"/>
      <w:bookmarkEnd w:id="1"/>
      <w:r>
        <w:t xml:space="preserve"> </w:t>
      </w:r>
      <w:bookmarkStart w:id="2" w:name="_Hlk37937183"/>
      <w:bookmarkEnd w:id="0"/>
      <w:bookmarkEnd w:id="2"/>
    </w:p>
    <w:p w14:paraId="5629A9F1" w14:textId="77777777" w:rsidR="004901D6" w:rsidRDefault="00ED3A33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5629A9F2" w14:textId="77777777" w:rsidR="004901D6" w:rsidRDefault="00ED3A33">
      <w:pPr>
        <w:spacing w:after="120" w:line="264" w:lineRule="auto"/>
        <w:ind w:firstLine="567"/>
      </w:pPr>
      <w:r>
        <w:t>А43-8083/2023 36-89.</w:t>
      </w:r>
    </w:p>
    <w:p w14:paraId="5629A9F3" w14:textId="77777777" w:rsidR="004901D6" w:rsidRDefault="00ED3A33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5629A9F4" w14:textId="77777777" w:rsidR="004901D6" w:rsidRDefault="00ED3A33">
      <w:pPr>
        <w:spacing w:after="120" w:line="264" w:lineRule="auto"/>
        <w:ind w:firstLine="567"/>
      </w:pPr>
      <w:r>
        <w:t>Арбитражный суд Нижегородской области.</w:t>
      </w:r>
    </w:p>
    <w:p w14:paraId="5629A9F5" w14:textId="77777777" w:rsidR="004901D6" w:rsidRDefault="00ED3A3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3" w:name="_Hlk37884772"/>
      <w:r>
        <w:rPr>
          <w:b/>
          <w:bCs/>
        </w:rPr>
        <w:t>Наименование должника</w:t>
      </w:r>
      <w:bookmarkEnd w:id="3"/>
    </w:p>
    <w:p w14:paraId="5629A9F6" w14:textId="77777777" w:rsidR="004901D6" w:rsidRDefault="00ED3A33">
      <w:pPr>
        <w:spacing w:after="120" w:line="264" w:lineRule="auto"/>
        <w:ind w:firstLine="567"/>
      </w:pPr>
      <w:r>
        <w:t>Шабруков Александр Викторович.</w:t>
      </w:r>
    </w:p>
    <w:p w14:paraId="5629A9F7" w14:textId="77777777" w:rsidR="004901D6" w:rsidRDefault="00ED3A3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5629A9F8" w14:textId="77777777" w:rsidR="004901D6" w:rsidRDefault="00ED3A33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Ермолова Ольга Владимировна.</w:t>
      </w:r>
      <w:bookmarkStart w:id="4" w:name="_Hlk37882833"/>
      <w:bookmarkEnd w:id="4"/>
    </w:p>
    <w:p w14:paraId="5629A9F9" w14:textId="77777777" w:rsidR="004901D6" w:rsidRDefault="00ED3A33">
      <w:pPr>
        <w:spacing w:before="120" w:after="120" w:line="264" w:lineRule="auto"/>
        <w:ind w:firstLine="215"/>
        <w:rPr>
          <w:b/>
          <w:bCs/>
          <w:lang w:val="en-US"/>
        </w:rPr>
      </w:pPr>
      <w:r>
        <w:rPr>
          <w:b/>
          <w:bCs/>
          <w:lang w:val="en-US"/>
        </w:rPr>
        <w:t xml:space="preserve">9. </w:t>
      </w:r>
      <w:r>
        <w:rPr>
          <w:b/>
          <w:bCs/>
        </w:rPr>
        <w:t>Организатор</w:t>
      </w:r>
      <w:r>
        <w:rPr>
          <w:b/>
          <w:bCs/>
          <w:lang w:val="en-US"/>
        </w:rPr>
        <w:t xml:space="preserve"> </w:t>
      </w:r>
      <w:r>
        <w:rPr>
          <w:b/>
          <w:bCs/>
        </w:rPr>
        <w:t>торгов</w:t>
      </w:r>
      <w:r>
        <w:rPr>
          <w:b/>
          <w:bCs/>
          <w:lang w:val="en-US"/>
        </w:rPr>
        <w:t xml:space="preserve"> </w:t>
      </w:r>
    </w:p>
    <w:p w14:paraId="5629A9FA" w14:textId="77777777" w:rsidR="004901D6" w:rsidRDefault="00ED3A33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Ермолова Ольга Владимировна.</w:t>
      </w:r>
    </w:p>
    <w:p w14:paraId="5629A9FB" w14:textId="77777777" w:rsidR="004901D6" w:rsidRDefault="00ED3A3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416161A5" w14:textId="77777777" w:rsidR="00C53DD8" w:rsidRDefault="00ED3A33" w:rsidP="00C53DD8">
      <w:pPr>
        <w:spacing w:after="120" w:line="264" w:lineRule="auto"/>
        <w:ind w:left="567"/>
      </w:pPr>
      <w:bookmarkStart w:id="5" w:name="_Hlk38032793"/>
      <w:r>
        <w:t xml:space="preserve">Оператор электронной площадки: </w:t>
      </w:r>
      <w:bookmarkEnd w:id="5"/>
      <w:r w:rsidR="00C53DD8">
        <w:t xml:space="preserve">ООО </w:t>
      </w:r>
      <w:r w:rsidR="00C53DD8" w:rsidRPr="00D13609">
        <w:t>«</w:t>
      </w:r>
      <w:proofErr w:type="spellStart"/>
      <w:r w:rsidR="00C53DD8" w:rsidRPr="00D13609">
        <w:t>УралБидИн</w:t>
      </w:r>
      <w:proofErr w:type="spellEnd"/>
      <w:r w:rsidR="00C53DD8" w:rsidRPr="00D13609">
        <w:t>» (620028, г. Екатеринбург, ул. Фролова, д. 29, оф. 7, ИНН 6658371541, ОГРН 1106658018862)</w:t>
      </w:r>
      <w:r w:rsidR="00C53DD8">
        <w:t xml:space="preserve">. </w:t>
      </w:r>
    </w:p>
    <w:p w14:paraId="5629A9FD" w14:textId="1B56BDEE" w:rsidR="004901D6" w:rsidRDefault="00C53DD8" w:rsidP="00C53DD8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CA5763">
        <w:t>Альянс Трейд</w:t>
      </w:r>
      <w:bookmarkStart w:id="6" w:name="_GoBack"/>
      <w:bookmarkEnd w:id="6"/>
      <w:r>
        <w:t>»</w:t>
      </w:r>
      <w:r w:rsidR="00ED3A33">
        <w:t xml:space="preserve">, адрес в сети интернет: </w:t>
      </w:r>
      <w:r w:rsidR="00ED3A33">
        <w:rPr>
          <w:color w:val="800000"/>
          <w:u w:val="single"/>
        </w:rPr>
        <w:t>https://trade-alliance.ru/</w:t>
      </w:r>
      <w:bookmarkStart w:id="7" w:name="_Hlk38027018"/>
      <w:bookmarkEnd w:id="7"/>
    </w:p>
    <w:p w14:paraId="5629A9FE" w14:textId="77777777" w:rsidR="004901D6" w:rsidRDefault="00ED3A3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11. </w:t>
      </w:r>
      <w:bookmarkStart w:id="8" w:name="OLE_LINK36"/>
      <w:bookmarkEnd w:id="8"/>
      <w:r>
        <w:rPr>
          <w:b/>
          <w:bCs/>
        </w:rPr>
        <w:t>Перечень зарегистрированных заявок</w:t>
      </w:r>
    </w:p>
    <w:p w14:paraId="5629A9FF" w14:textId="77777777" w:rsidR="004901D6" w:rsidRDefault="00ED3A33">
      <w:pPr>
        <w:spacing w:after="120" w:line="264" w:lineRule="auto"/>
        <w:ind w:left="142" w:firstLine="425"/>
        <w:rPr>
          <w:u w:val="single"/>
        </w:rPr>
      </w:pPr>
      <w:r>
        <w:rPr>
          <w:u w:val="single"/>
        </w:rPr>
        <w:t>На участие в торгах не было подано ни одной заявки.</w:t>
      </w:r>
    </w:p>
    <w:p w14:paraId="5629AA00" w14:textId="77777777" w:rsidR="004901D6" w:rsidRDefault="00ED3A33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5629AA01" w14:textId="77777777" w:rsidR="004901D6" w:rsidRDefault="00ED3A33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lastRenderedPageBreak/>
        <w:t>(Ермолова Ольга Владимировна) </w:t>
      </w:r>
    </w:p>
    <w:p w14:paraId="5629AA02" w14:textId="77777777" w:rsidR="004901D6" w:rsidRDefault="00ED3A33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Ермолова Ольга Владимировна</w:t>
      </w:r>
    </w:p>
    <w:p w14:paraId="5629AA03" w14:textId="77777777" w:rsidR="004901D6" w:rsidRDefault="004901D6">
      <w:pPr>
        <w:pStyle w:val="af5"/>
        <w:spacing w:before="280" w:after="280"/>
        <w:jc w:val="both"/>
        <w:rPr>
          <w:lang w:val="en-US"/>
        </w:rPr>
      </w:pPr>
    </w:p>
    <w:sectPr w:rsidR="004901D6">
      <w:headerReference w:type="default" r:id="rId7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35D5E06" w14:textId="77777777" w:rsidR="005B2E03" w:rsidRDefault="005B2E03">
      <w:r>
        <w:separator/>
      </w:r>
    </w:p>
  </w:endnote>
  <w:endnote w:type="continuationSeparator" w:id="0">
    <w:p w14:paraId="7E13218E" w14:textId="77777777" w:rsidR="005B2E03" w:rsidRDefault="005B2E0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Noto Sans CJK SC">
    <w:panose1 w:val="00000000000000000000"/>
    <w:charset w:val="00"/>
    <w:family w:val="roman"/>
    <w:notTrueType/>
    <w:pitch w:val="default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57E34887" w14:textId="77777777" w:rsidR="005B2E03" w:rsidRDefault="005B2E03">
      <w:r>
        <w:separator/>
      </w:r>
    </w:p>
  </w:footnote>
  <w:footnote w:type="continuationSeparator" w:id="0">
    <w:p w14:paraId="640024B2" w14:textId="77777777" w:rsidR="005B2E03" w:rsidRDefault="005B2E0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629AA0A" w14:textId="77777777" w:rsidR="004901D6" w:rsidRDefault="00ED3A33">
    <w:pPr>
      <w:pStyle w:val="af7"/>
    </w:pPr>
    <w:r>
      <w:rPr>
        <w:noProof/>
      </w:rPr>
      <mc:AlternateContent>
        <mc:Choice Requires="wps">
          <w:drawing>
            <wp:anchor distT="0" distB="0" distL="0" distR="0" simplePos="0" relativeHeight="3" behindDoc="1" locked="0" layoutInCell="1" allowOverlap="1" wp14:anchorId="5629AA0B" wp14:editId="5629AA0C">
              <wp:simplePos x="0" y="0"/>
              <wp:positionH relativeFrom="column">
                <wp:posOffset>-1068705</wp:posOffset>
              </wp:positionH>
              <wp:positionV relativeFrom="paragraph">
                <wp:posOffset>-441325</wp:posOffset>
              </wp:positionV>
              <wp:extent cx="7561580" cy="10693400"/>
              <wp:effectExtent l="133350" t="133350" r="139700" b="170180"/>
              <wp:wrapNone/>
              <wp:docPr id="2" name="Рисунок 1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Рисунок 1"/>
                      <pic:cNvPicPr/>
                    </pic:nvPicPr>
                    <pic:blipFill>
                      <a:blip r:embed="rId1"/>
                      <a:stretch/>
                    </pic:blipFill>
                    <pic:spPr>
                      <a:xfrm>
                        <a:off x="0" y="0"/>
                        <a:ext cx="7561080" cy="10692720"/>
                      </a:xfrm>
                      <a:prstGeom prst="rect">
                        <a:avLst/>
                      </a:prstGeom>
                      <a:ln w="88920">
                        <a:solidFill>
                          <a:srgbClr val="FFFFFF"/>
                        </a:solidFill>
                        <a:miter/>
                      </a:ln>
                      <a:effectLst>
                        <a:outerShdw blurRad="55000" dist="17640" dir="5400000" algn="tl" rotWithShape="0">
                          <a:srgbClr val="000000">
                            <a:alpha val="40000"/>
                          </a:srgbClr>
                        </a:outerShdw>
                      </a:effectLst>
                      <a:scene3d>
                        <a:camera prst="orthographicFront"/>
                        <a:lightRig rig="twoPt" dir="t">
                          <a:rot lat="0" lon="0" rev="7200000"/>
                        </a:lightRig>
                      </a:scene3d>
                      <a:sp3d>
                        <a:bevelT w="25400" h="19050"/>
                        <a:contourClr>
                          <a:srgbClr val="FFFFFF"/>
                        </a:contourClr>
                      </a:sp3d>
                    </pic:spPr>
                  </pic:pic>
                </a:graphicData>
              </a:graphic>
            </wp:anchor>
          </w:drawing>
        </mc:Choice>
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id="shapetype_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shape_0" ID="Рисунок 1" stroked="t" style="position:absolute;margin-left:-84.15pt;margin-top:-34.75pt;width:595.3pt;height:841.9pt" wp14:anchorId="4C928A1B" type="shapetype_75">
              <v:imagedata r:id="rId2" o:detectmouseclick="t"/>
              <w10:wrap type="none"/>
              <v:stroke color="white" weight="88920" joinstyle="miter" endcap="flat"/>
              <v:shadow on="t" obscured="f" color="black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901D6"/>
    <w:rsid w:val="00393B6D"/>
    <w:rsid w:val="004901D6"/>
    <w:rsid w:val="005B2E03"/>
    <w:rsid w:val="0072170B"/>
    <w:rsid w:val="00C53DD8"/>
    <w:rsid w:val="00CA5763"/>
    <w:rsid w:val="00ED3A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629A9E0"/>
  <w15:docId w15:val="{AEE753F3-4EBC-0947-8CEF-A36B37254F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6F1354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6F1354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6F1354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6F1354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pPr>
      <w:keepNext/>
      <w:spacing w:before="240" w:after="120"/>
    </w:pPr>
    <w:rPr>
      <w:rFonts w:ascii="Liberation Sans" w:eastAsia="Noto Sans CJK SC" w:hAnsi="Liberation Sans" w:cs="Lohit Devanagari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Lohit Devanagari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6F1354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6F1354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6F1354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186</TotalTime>
  <Pages>2</Pages>
  <Words>177</Words>
  <Characters>1012</Characters>
  <Application>Microsoft Office Word</Application>
  <DocSecurity>0</DocSecurity>
  <Lines>8</Lines>
  <Paragraphs>2</Paragraphs>
  <ScaleCrop>false</ScaleCrop>
  <Company/>
  <LinksUpToDate>false</LinksUpToDate>
  <CharactersWithSpaces>1187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35</cp:revision>
  <dcterms:created xsi:type="dcterms:W3CDTF">2018-02-15T22:24:00Z</dcterms:created>
  <dcterms:modified xsi:type="dcterms:W3CDTF">2024-03-13T10:55:00Z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