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10523–ОТПП/2/42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42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«18» февраля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КП "ЭРА".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42</w:t>
      </w:r>
      <w:r>
        <w:rPr>
          <w:rFonts w:eastAsia="Times New Roman"/>
        </w:rPr>
        <w:t>: Терминал ВСК RealPresence Group 300-720p, 9597.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17 071.47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А21-11494/2023.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Калининградской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АО КП "ЭРА".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13.02.2026 00:00:00 ⇆ 17.02.2026 23:59:00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10523–ОТПП/2/42</w:t>
      </w:r>
      <w:r>
        <w:t xml:space="preserve"> от </w:t>
      </w:r>
      <w:r>
        <w:rPr>
          <w:u w:val="single"/>
        </w:rPr>
        <w:t>«18»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Прохоров Андрей Александрович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(ИНН:860700500859)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«17»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22:29:36;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Прохоров Андрей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8 578.00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13.02.2026 00:00:00 ⇆ 17.02.2026 23:59:00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17.02.2026 22:29:36.197733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Прохоров Андрей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ХАНТЫ-МАНСИЙСКИЙ АВТОНОМНЫЙ ОКРУГ -ЮГРА, Г.О. ЛАНГЕПАС, Г. ЛАНГЕПАС, УЛ. МОЛОДЕЖНАЯ, Д. 2А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8 578.00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(проекты договора купли-продажи имущества и уступки прав требования размещены на ЭТП). В случае отказа или уклонения победителя торгов от подписания данного договора в течение пяти дней с даты получения указанного предложения арбитражного управляющего, внесенный задаток ему не возвращается, а победитель утрачивает право на заключение указанного договора купли-продажи.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обязан уплатить цену продажи имущества, определенную на торгах, не позднее чем через 30 (тридцать) календарных дней с даты подписания договора купли-продажи (реквизиты счетов на оплату указываются в договоре). Сумма внесенного задатка засчитывается в счет платежей за приобретаемое имущество.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(Шеваренков Леонид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ШЕВАРЕНКОВ ЛЕОНИД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