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Помазанова Нина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1/4 доля в праве общей долевой собственности на Жилое помещение, местоположение: Российская Федерация, Алтайский край, г. Барнаул, п. Новомихайловка, ул. Центральная, д. 17, кв. 3, кадастровый номер: 22:61:020704:113, площадь: 31,6кв.м. 4083/83400 доли в праве общей долевой собственности на Земельный участок, местоположение: Российская Федерация, Алтайский край, Алтайский край, городской округ - город Барнаул, поселок Новомихайловка, улица Центральная, 17, кадастровый номер: 22:61:020704:425, площадь: 2085кв.м.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170 435.39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А03-23122/2024.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Помазанова Нина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декабря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февраля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февраля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февраля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