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0,65 мм, цвет: RAL9016 белый, вес: 1780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151 758.90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