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10524–ОАОФ/1/1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«2» февраля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Фролова Анастасия Сергеевна;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автомобиль MERCEDES-BENZ ML 350 4 MATIC 2010 года выпуска, VIN WDC1641861A628139.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1 098 200.00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А43-16262/2025.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Фролова Анастасия Сергеевна.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«17» декабря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«02» февраля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