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к АО "ЭКТИВ ИНЖИНИРИНГ" (ИНН: 7709525480; ОГРН: 1047796012219) 125124, город Москва, ул Правды, д. 26, эт/пом/ком 4/XXII/88 вы сумме 55007903,00 руб. на основании Определения Арбитражного суда города Москвы от 29.03.2022 дело № А40-102167/19-74-126Б.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55 007 903.00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10401–ОТПП/2/5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15:19:10;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15:19:10.837037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11 018.00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