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GAZelle NEXT, грузовой, категория ТС: В, идентификационный номер (VIN X96A21R32L2813425), год выпуска – 2020..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1 484 400.00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