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января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Данилов Владимир Анатольевич;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Хендэ Матрикс 1.6 GL, 2008 года выпуска, ГРЗ: А298УО122, VIN: NLHPM81CP9Z047258 (автомобиль зарегистрирован за супругом (бывшим супругом) должника, находится в совместной собственности).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499 500.00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А03-664/2025.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Данилов Владимир Анатольевич.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«01» декабря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января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«19» января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«19» января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