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10483–ОТПП/1/1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декабря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10483-ОТПП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"СТАЛЬРЕСУРС";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ООО «Стальресурс» к Рубинову Дмитрию Григорьевичу (ИНН 770904139842) в размере 124 811 519,24 руб., из которых 99 892 250,00 руб. – основной долг, 24 719 820,61 руб. – проценты, 199 448,36 руб. - штрафы..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124 811 519.24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А40-233309/2023 35-255 Б.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города Москвы.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"СТАЛЬРЕСУРС".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Ерошкин Юрий Владимирович.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21.12.2025 13:00:00 ⇆ 23.12.2025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декабря 2025 года, время:  08:48:10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"ИМПУЛЬС СТРОЙ"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ОГРН:1131327001541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«23» декабря 2025 года, время:  08:48:10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"ИМПУЛЬС СТРОЙ"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ОГРН:1131327001541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