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Помазанова Нина Владимировна;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1/4 доля в праве общей долевой собственности на Жилое помещение, местоположение: Российская Федерация, Алтайский край, г. Барнаул, п. Новомихайловка, ул. Центральная, д. 17, кв. 3, кадастровый номер: 22:61:020704:113, площадь: 31,6кв.м. 4083/83400 доли в праве общей долевой собственности на Земельный участок, местоположение: Российская Федерация, Алтайский край, Алтайский край, городской округ - город Барнаул, поселок Новомихайловка, улица Центральная, 17, кадастровый номер: 22:61:020704:425, площадь: 2085кв.м.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189 372.66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А03-23122/2024.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Помазанова Нина Владимировна.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ноября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декабря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«23» декабря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«23» декабря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