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10487–ОТПП/2/1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«21» декабря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Новодворцева Татьяна Николаевна.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Помещение, Кадастровый номер: 52:45:0100312:75, Назначение объекта недвижимости: Жилое, Виды разрешенного использования объекта недвижимости: данные отсутствуют, Местоположение: Российская Федерация, Нижегородская область, Сергачский муниципальный район, городское поселение город Сергач, город Сергач, улица Бударагина, дом 39, квартира 2, Площадь: 55.9 кв.м.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1 649 250.00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А43-36635/2024 56-778.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Новодворцева Татьяна Николаевна.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15.12.2025 00:00:00 ⇆ 20.12.2025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10487–ОТПП/2/1</w:t>
      </w:r>
      <w:r>
        <w:t xml:space="preserve"> от </w:t>
      </w:r>
      <w:r>
        <w:rPr>
          <w:u w:val="single"/>
        </w:rPr>
        <w:t>«21»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Мясникова Ирина Анатольевна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(ИНН:132813582953)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23:55:30;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Трухин Дмитрий Александрович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(ИНН:290104386425)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16:00:51;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Мясникова Ирина Анатольевна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15.12.2025 00:00:00 ⇆ 20.12.2025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20.12.2025 23:55:30.977839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Трухин Дмитрий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103 007.00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15.12.2025 00:00:00 ⇆ 20.12.2025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19.12.2025 16:00:51.331477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Трухин Дмитрий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Архангельская область Пинежский район п. Ясный ул. Октября д. 14 пом. 28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103 007.00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пяти рабочих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договора. Предложение о заключении договора и проект договора купли-продажи может быть направлено победителю торгов в электронном виде. При уклонении или отказе Победителя от заключения договора купли-продажи имущества в пятидневный срок с даты получения соответствующего предложения внесенный задаток ему не возвращается, и Финансовый управляющий вправе предложить заключить договор купли-продажи имущества Участнику, которым предложена наиболее высокая цена имущества по сравнению с ценой имущества, предложенной другими Участниками, за исключением Победителя. В случае если цена имущества, предложенная другими Участниками, одинакова, предложение заключить договор купли-продажи имущества направляется Участнику, первому подавшему соответствующее предложение по цене.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осуществляется не позднее 30 дней с момента его подписания по реквизитам: получатель- Новодворцева Татьяна Николаевна, счет № 40817810542002862625 в Волго-Вятском банке ПАО Сбербанк г. Н.Новгород, БИК 042202603, к/с 30101810900000000603.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