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10458–ОАОФ/1/1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ноября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10458-ОАОФ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Данилов Владимир Анатольевич;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Лот №1: Транспортное средство: Хендэ Матрикс 1.6 GL, 2008 года выпуска, ГРЗ: А298УО122, VIN: NLHPM81CP9Z047258 (автомобиль зарегистрирован за супругом (бывшим супругом) должника, находится в совместной собственности). (не является предметом залога)..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555 000.00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А03-664/2025.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Алтайского края.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Данилов Владимир Анатольевич.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«20» октября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«25» ноября 2025г. 00:00:00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(Козырев Илья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Козырев Илья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