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5, расположенного по адресу: Местоположение установлено относительно ориентира, расположенного за пределами участка. Ориентир н.п. Киша. Участок находится примерно в 1,05 км, по направлению на юго-восток от ориентира. Почтовый адрес ориентира: Нижегородская область, муниципальный округ Сеченовский, село Липовка, территория КФХ 2, земельный участок 1, виды разрешенного использования объекта недвижимости: для сельскохозяйственного использования, общая площадь 622965 кв.м., доля не выделена; имеется обременение объекта недвижимости в виде аренды (№ гос. рег. 52-52/121-52/121/103/2015-219/3)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