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4FD7E5" w14:textId="0D9F8CF3" w:rsidR="00B63E21" w:rsidRDefault="002868EE" w:rsidP="0057485B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2F81C5D5" wp14:editId="1B2C4D56">
            <wp:extent cx="5762625" cy="514350"/>
            <wp:effectExtent l="0" t="0" r="0" b="0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FD7E8" w14:textId="77777777" w:rsidR="00B63E21" w:rsidRDefault="0057485B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10428–ОТПП/2/1</w:t>
      </w:r>
    </w:p>
    <w:p w14:paraId="114FD7E9" w14:textId="77777777" w:rsidR="00B63E21" w:rsidRDefault="0057485B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 РЕЗУЛЬТАТАХ ПРОВЕДЕНИЯ ТОРГОВ </w:t>
      </w:r>
    </w:p>
    <w:p w14:paraId="114FD7EA" w14:textId="77777777" w:rsidR="00B63E21" w:rsidRDefault="0057485B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1 </w:t>
      </w:r>
    </w:p>
    <w:p w14:paraId="114FD7EB" w14:textId="77777777" w:rsidR="00B63E21" w:rsidRDefault="00B63E21">
      <w:pPr>
        <w:pStyle w:val="af1"/>
        <w:spacing w:before="0" w:after="0" w:line="288" w:lineRule="auto"/>
        <w:ind w:firstLine="0"/>
        <w:rPr>
          <w:sz w:val="26"/>
          <w:szCs w:val="26"/>
        </w:rPr>
      </w:pPr>
    </w:p>
    <w:p w14:paraId="114FD7EC" w14:textId="77777777" w:rsidR="00B63E21" w:rsidRDefault="0057485B">
      <w:pPr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решения: «19» ноября 2025 года</w:t>
      </w:r>
    </w:p>
    <w:p w14:paraId="114FD7ED" w14:textId="77777777" w:rsidR="00B63E21" w:rsidRDefault="00B63E21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114FD7EE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114FD7EF" w14:textId="77777777" w:rsidR="00B63E21" w:rsidRDefault="0057485B">
      <w:pPr>
        <w:spacing w:before="60" w:after="60" w:line="264" w:lineRule="auto"/>
        <w:ind w:firstLine="567"/>
      </w:pPr>
      <w:r>
        <w:t>Открытые торги посредством публичного предложения.</w:t>
      </w:r>
    </w:p>
    <w:p w14:paraId="114FD7F0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114FD7F1" w14:textId="77777777" w:rsidR="00B63E21" w:rsidRDefault="0057485B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10428-ОТПП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Открытые торги посредством публичного предложения, должник Субботин Сергей Сергеевич.</w:t>
      </w:r>
    </w:p>
    <w:p w14:paraId="114FD7F2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114FD7F3" w14:textId="77777777" w:rsidR="00B63E21" w:rsidRDefault="0057485B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1</w:t>
      </w:r>
      <w:r>
        <w:rPr>
          <w:rFonts w:eastAsia="Times New Roman"/>
        </w:rPr>
        <w:t>: лот №1 – «Транспортное средство – легковой автомобиль, марка/модель – Peugeot 407, год выпуска – 2007, VIN – VF36DRFJF21565232.».</w:t>
      </w:r>
    </w:p>
    <w:p w14:paraId="114FD7F4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114FD7F5" w14:textId="77777777" w:rsidR="00B63E21" w:rsidRDefault="0057485B">
      <w:pPr>
        <w:spacing w:after="120" w:line="264" w:lineRule="auto"/>
        <w:ind w:left="567"/>
      </w:pPr>
      <w:r>
        <w:t xml:space="preserve">Начальная цена лота: </w:t>
      </w:r>
      <w:bookmarkStart w:id="0" w:name="_Hlk37862099"/>
      <w:r>
        <w:t>333 000.00 руб.</w:t>
      </w:r>
      <w:bookmarkStart w:id="1" w:name="__DdeLink__401_1669373830"/>
      <w:bookmarkEnd w:id="1"/>
      <w:r>
        <w:t xml:space="preserve"> </w:t>
      </w:r>
      <w:bookmarkStart w:id="2" w:name="_Hlk37937183"/>
      <w:bookmarkEnd w:id="0"/>
    </w:p>
    <w:bookmarkEnd w:id="2"/>
    <w:p w14:paraId="114FD7F6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114FD7F7" w14:textId="77777777" w:rsidR="00B63E21" w:rsidRDefault="0057485B">
      <w:pPr>
        <w:spacing w:after="120" w:line="264" w:lineRule="auto"/>
        <w:ind w:firstLine="567"/>
      </w:pPr>
      <w:r>
        <w:t>А03-22534/2024.</w:t>
      </w:r>
    </w:p>
    <w:p w14:paraId="114FD7F8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114FD7F9" w14:textId="77777777" w:rsidR="00B63E21" w:rsidRDefault="0057485B">
      <w:pPr>
        <w:spacing w:after="120" w:line="264" w:lineRule="auto"/>
        <w:ind w:firstLine="567"/>
      </w:pPr>
      <w:r>
        <w:t>Арбитражный суд Алтайского края.</w:t>
      </w:r>
      <w:bookmarkStart w:id="3" w:name="_Hlk38152713"/>
      <w:bookmarkEnd w:id="3"/>
    </w:p>
    <w:p w14:paraId="114FD7FA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4" w:name="_Hlk37884772"/>
      <w:r>
        <w:rPr>
          <w:b/>
          <w:bCs/>
        </w:rPr>
        <w:t>Наименование должника</w:t>
      </w:r>
      <w:bookmarkEnd w:id="4"/>
    </w:p>
    <w:p w14:paraId="114FD7FB" w14:textId="77777777" w:rsidR="00B63E21" w:rsidRDefault="0057485B">
      <w:pPr>
        <w:spacing w:after="120" w:line="264" w:lineRule="auto"/>
        <w:ind w:firstLine="567"/>
      </w:pPr>
      <w:r>
        <w:t>Субботин Сергей Сергеевич.</w:t>
      </w:r>
    </w:p>
    <w:p w14:paraId="114FD7FC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114FD7FD" w14:textId="77777777" w:rsidR="00B63E21" w:rsidRDefault="0057485B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Козырев Илья Михайлович.</w:t>
      </w:r>
    </w:p>
    <w:p w14:paraId="114FD7FE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  <w:rPr>
          <w:lang w:val="en-US"/>
        </w:rPr>
      </w:pPr>
      <w:r>
        <w:rPr>
          <w:lang w:val="en-US"/>
        </w:rPr>
        <w:t xml:space="preserve">9. </w:t>
      </w: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114FD7FF" w14:textId="77777777" w:rsidR="00B63E21" w:rsidRDefault="0057485B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Козырев Илья Михайлович.</w:t>
      </w:r>
      <w:bookmarkStart w:id="5" w:name="_Hlk37882833"/>
      <w:bookmarkEnd w:id="5"/>
    </w:p>
    <w:p w14:paraId="114FD800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67640182" w14:textId="682BD371" w:rsidR="0057485B" w:rsidRDefault="0057485B" w:rsidP="0057485B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r w:rsidR="004F55AB">
        <w:t>УралБидИн</w:t>
      </w:r>
      <w:bookmarkStart w:id="6" w:name="_GoBack"/>
      <w:bookmarkEnd w:id="6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114FD802" w14:textId="4EF8A517" w:rsidR="00B63E21" w:rsidRDefault="0057485B" w:rsidP="0057485B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69318F">
        <w:t>Альянс Трейд</w:t>
      </w:r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114FD803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11. Период проведения торгов в котором определен победитель</w:t>
      </w:r>
    </w:p>
    <w:p w14:paraId="114FD804" w14:textId="77777777" w:rsidR="00B63E21" w:rsidRDefault="0057485B">
      <w:pPr>
        <w:spacing w:after="120" w:line="264" w:lineRule="auto"/>
        <w:ind w:left="142" w:firstLine="425"/>
      </w:pPr>
      <w:r>
        <w:t>13.11.2025 00:00:00 ⇆ 18.11.2025 00:00:00</w:t>
      </w:r>
      <w:bookmarkStart w:id="7" w:name="_Hlk38154481"/>
      <w:bookmarkEnd w:id="7"/>
    </w:p>
    <w:p w14:paraId="114FD805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12. Перечень участников</w:t>
      </w:r>
    </w:p>
    <w:p w14:paraId="114FD806" w14:textId="77777777" w:rsidR="00B63E21" w:rsidRDefault="0057485B">
      <w:pPr>
        <w:spacing w:line="288" w:lineRule="auto"/>
        <w:ind w:left="567"/>
      </w:pPr>
      <w:r>
        <w:lastRenderedPageBreak/>
        <w:t xml:space="preserve">В соответствии с протоколом определения участников № </w:t>
      </w:r>
      <w:r>
        <w:rPr>
          <w:u w:val="single"/>
        </w:rPr>
        <w:t>10428–ОТПП/2/1</w:t>
      </w:r>
      <w:r>
        <w:t xml:space="preserve"> от </w:t>
      </w:r>
      <w:r>
        <w:rPr>
          <w:u w:val="single"/>
        </w:rPr>
        <w:t>«19» ноября 2025 года</w:t>
      </w:r>
      <w:r>
        <w:t xml:space="preserve"> участниками торгов являются следующие лица (далее – Участники торгов):</w:t>
      </w:r>
    </w:p>
    <w:tbl>
      <w:tblPr>
        <w:tblW w:w="8636" w:type="dxa"/>
        <w:tblInd w:w="6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636"/>
      </w:tblGrid>
      <w:tr w:rsidR="00B63E21" w:rsidRPr="004F55AB" w14:paraId="114FD80A" w14:textId="77777777">
        <w:tc>
          <w:tcPr>
            <w:tcW w:w="8636" w:type="dxa"/>
            <w:shd w:val="clear" w:color="auto" w:fill="auto"/>
          </w:tcPr>
          <w:p w14:paraId="114FD807" w14:textId="77777777" w:rsidR="00B63E21" w:rsidRDefault="0057485B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1. </w:t>
            </w:r>
            <w:r>
              <w:rPr>
                <w:b/>
                <w:bCs/>
                <w:lang w:val="en-US"/>
              </w:rPr>
              <w:t>Попов Дмитрий Андреевич</w:t>
            </w:r>
          </w:p>
          <w:p w14:paraId="114FD808" w14:textId="77777777" w:rsidR="00B63E21" w:rsidRDefault="0057485B">
            <w:pPr>
              <w:rPr>
                <w:lang w:val="en-US"/>
              </w:rPr>
            </w:pPr>
            <w:r>
              <w:rPr>
                <w:lang w:val="en-US"/>
              </w:rPr>
              <w:t>(ИНН:220808602526)</w:t>
            </w:r>
          </w:p>
          <w:p w14:paraId="114FD809" w14:textId="77777777" w:rsidR="00B63E21" w:rsidRDefault="0057485B">
            <w:pPr>
              <w:pStyle w:val="af6"/>
              <w:jc w:val="both"/>
              <w:rPr>
                <w:sz w:val="20"/>
                <w:szCs w:val="20"/>
                <w:lang w:val="en-US"/>
              </w:rPr>
            </w:pPr>
            <w:r>
              <w:t>Заявка</w:t>
            </w:r>
            <w:r>
              <w:rPr>
                <w:lang w:val="en-US"/>
              </w:rPr>
              <w:t xml:space="preserve"> </w:t>
            </w:r>
            <w:r>
              <w:t>принята</w:t>
            </w:r>
            <w:r>
              <w:rPr>
                <w:lang w:val="en-US"/>
              </w:rPr>
              <w:t xml:space="preserve">: </w:t>
            </w:r>
            <w:r>
              <w:t>дата</w:t>
            </w:r>
            <w:r>
              <w:rPr>
                <w:lang w:val="en-US"/>
              </w:rPr>
              <w:t xml:space="preserve"> </w:t>
            </w:r>
            <w:r>
              <w:rPr>
                <w:u w:val="single"/>
                <w:lang w:val="en-US"/>
              </w:rPr>
              <w:t>«17» ноября 2025 года,  </w:t>
            </w:r>
            <w:r>
              <w:rPr>
                <w:u w:val="single"/>
              </w:rPr>
              <w:t>время</w:t>
            </w:r>
            <w:proofErr w:type="gramEnd"/>
            <w:r>
              <w:rPr>
                <w:u w:val="single"/>
                <w:lang w:val="en-US"/>
              </w:rPr>
              <w:t>: 15:03:31;</w:t>
            </w:r>
          </w:p>
        </w:tc>
      </w:tr>
    </w:tbl>
    <w:p w14:paraId="114FD80B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13. Предложения о цене приобретения лота</w:t>
      </w:r>
    </w:p>
    <w:p w14:paraId="114FD80C" w14:textId="77777777" w:rsidR="00B63E21" w:rsidRDefault="0057485B">
      <w:pPr>
        <w:spacing w:after="120" w:line="264" w:lineRule="auto"/>
        <w:ind w:left="567"/>
      </w:pPr>
      <w:r>
        <w:t xml:space="preserve">В ходе проведения периода торгов, участниками торгов были поданы следующие ценовые предложения: </w:t>
      </w:r>
    </w:p>
    <w:tbl>
      <w:tblPr>
        <w:tblW w:w="5000" w:type="pct"/>
        <w:jc w:val="center"/>
        <w:tblCellMar>
          <w:left w:w="10" w:type="dxa"/>
          <w:right w:w="107" w:type="dxa"/>
        </w:tblCellMar>
        <w:tblLook w:val="04A0" w:firstRow="1" w:lastRow="0" w:firstColumn="1" w:lastColumn="0" w:noHBand="0" w:noVBand="1"/>
      </w:tblPr>
      <w:tblGrid>
        <w:gridCol w:w="2963"/>
        <w:gridCol w:w="1982"/>
        <w:gridCol w:w="2264"/>
        <w:gridCol w:w="1979"/>
      </w:tblGrid>
      <w:tr w:rsidR="00B63E21" w14:paraId="114FD811" w14:textId="77777777">
        <w:trPr>
          <w:jc w:val="center"/>
        </w:trPr>
        <w:tc>
          <w:tcPr>
            <w:tcW w:w="29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0D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Участник</w:t>
            </w:r>
          </w:p>
        </w:tc>
        <w:tc>
          <w:tcPr>
            <w:tcW w:w="19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0E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Предложение о цене</w:t>
            </w:r>
          </w:p>
        </w:tc>
        <w:tc>
          <w:tcPr>
            <w:tcW w:w="22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114FD80F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Период проведения торгов</w:t>
            </w:r>
          </w:p>
        </w:tc>
        <w:tc>
          <w:tcPr>
            <w:tcW w:w="19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0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 подачи</w:t>
            </w:r>
          </w:p>
        </w:tc>
      </w:tr>
      <w:tr w:rsidR="00B63E21" w14:paraId="114FD816" w14:textId="77777777">
        <w:trPr>
          <w:jc w:val="center"/>
        </w:trPr>
        <w:tc>
          <w:tcPr>
            <w:tcW w:w="29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2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Попов Дмитрий Андреевич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3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266 400.00</w:t>
            </w:r>
          </w:p>
        </w:tc>
        <w:tc>
          <w:tcPr>
            <w:tcW w:w="22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114FD814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13.11.2025 00:00:00 ⇆ 18.11.2025 00:00:00</w:t>
            </w:r>
          </w:p>
        </w:tc>
        <w:tc>
          <w:tcPr>
            <w:tcW w:w="19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5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17.11.2025 15:03:31.095354</w:t>
            </w:r>
            <w:bookmarkStart w:id="8" w:name="_Hlk37851796"/>
            <w:bookmarkEnd w:id="8"/>
          </w:p>
        </w:tc>
      </w:tr>
    </w:tbl>
    <w:p w14:paraId="114FD817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14. Результаты проведения торгов в электронной форме</w:t>
      </w:r>
    </w:p>
    <w:tbl>
      <w:tblPr>
        <w:tblW w:w="5000" w:type="pct"/>
        <w:jc w:val="center"/>
        <w:tblCellMar>
          <w:left w:w="10" w:type="dxa"/>
          <w:right w:w="107" w:type="dxa"/>
        </w:tblCellMar>
        <w:tblLook w:val="04A0" w:firstRow="1" w:lastRow="0" w:firstColumn="1" w:lastColumn="0" w:noHBand="0" w:noVBand="1"/>
      </w:tblPr>
      <w:tblGrid>
        <w:gridCol w:w="2333"/>
        <w:gridCol w:w="2468"/>
        <w:gridCol w:w="2293"/>
        <w:gridCol w:w="2094"/>
      </w:tblGrid>
      <w:tr w:rsidR="00B63E21" w14:paraId="114FD81C" w14:textId="77777777">
        <w:trPr>
          <w:jc w:val="center"/>
        </w:trPr>
        <w:tc>
          <w:tcPr>
            <w:tcW w:w="23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8" w14:textId="77777777" w:rsidR="00B63E21" w:rsidRDefault="00B63E21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9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участника</w:t>
            </w: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A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Место нахождения/Место жительства</w:t>
            </w:r>
          </w:p>
        </w:tc>
        <w:tc>
          <w:tcPr>
            <w:tcW w:w="20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B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Цена, предложенная участником</w:t>
            </w:r>
          </w:p>
        </w:tc>
      </w:tr>
      <w:tr w:rsidR="00B63E21" w14:paraId="114FD821" w14:textId="77777777">
        <w:trPr>
          <w:jc w:val="center"/>
        </w:trPr>
        <w:tc>
          <w:tcPr>
            <w:tcW w:w="23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D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Победитель</w:t>
            </w:r>
          </w:p>
        </w:tc>
        <w:tc>
          <w:tcPr>
            <w:tcW w:w="24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E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Попов Дмитрий Андреевич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F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658080, Алтайский край, г. Новоалтайск, ул. Строительная, 12, кв. 200112</w:t>
            </w:r>
          </w:p>
        </w:tc>
        <w:tc>
          <w:tcPr>
            <w:tcW w:w="20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20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266 400.00</w:t>
            </w:r>
          </w:p>
        </w:tc>
      </w:tr>
    </w:tbl>
    <w:p w14:paraId="114FD822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15. Порядок и срок заключения договора купли-продажи</w:t>
      </w:r>
    </w:p>
    <w:p w14:paraId="114FD823" w14:textId="77777777" w:rsidR="00B63E21" w:rsidRDefault="0057485B">
      <w:pPr>
        <w:spacing w:after="120" w:line="264" w:lineRule="auto"/>
        <w:ind w:left="567"/>
      </w:pPr>
      <w:r>
        <w:t>В течение 5 дней с даты протокола о результатах торгов Победителю торгов направляется предложение о заключении договора купли-продажи с приложением проекта такого договора. Договор купли-продажи заключается в течение 5 дней с даты получения предложения. В случае уклонения или отказа от заключения договора купли-продажи задаток возврату не подлежит.</w:t>
      </w:r>
    </w:p>
    <w:p w14:paraId="114FD824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16. Сроки платежей, реквизиты счетов, на которые вносятся платежи</w:t>
      </w:r>
    </w:p>
    <w:p w14:paraId="114FD825" w14:textId="77777777" w:rsidR="00B63E21" w:rsidRDefault="0057485B">
      <w:pPr>
        <w:spacing w:after="120" w:line="264" w:lineRule="auto"/>
        <w:ind w:left="567"/>
      </w:pPr>
      <w:r>
        <w:t>Оплата по договору купли-продажи – не позднее 30 дней с даты подписания договора. Реквизиты для оплаты имущества: Банк Получателя: ФИЛИАЛ "ЦЕНТРАЛЬНЫЙ" ПАО "СОВКОМБАНК"; БИК 045004763; к/с 30101810150040000763, Получатель: Субботин Сергей Сергеевич, ИНН 223202757703; счет для оплаты имущества 40817810950202345816.</w:t>
      </w:r>
    </w:p>
    <w:p w14:paraId="114FD826" w14:textId="77777777" w:rsidR="00B63E21" w:rsidRDefault="0057485B">
      <w:pPr>
        <w:pStyle w:val="af3"/>
        <w:spacing w:before="240" w:beforeAutospacing="0" w:after="120" w:afterAutospacing="0" w:line="264" w:lineRule="auto"/>
        <w:ind w:left="426" w:firstLine="0"/>
        <w:jc w:val="both"/>
      </w:pPr>
      <w:r>
        <w:t>Торги проведены в соответствии с Федеральным законом от 26 октября 2002 г. №127-ФЗ «О несостоятельности (банкротстве)».</w:t>
      </w:r>
    </w:p>
    <w:p w14:paraId="114FD827" w14:textId="77777777" w:rsidR="00B63E21" w:rsidRDefault="0057485B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114FD828" w14:textId="77777777" w:rsidR="00B63E21" w:rsidRDefault="0057485B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(Козырев Илья Михайлович) </w:t>
      </w:r>
    </w:p>
    <w:p w14:paraId="114FD829" w14:textId="77777777" w:rsidR="00B63E21" w:rsidRDefault="0057485B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Козырев Илья Михайлович</w:t>
      </w:r>
    </w:p>
    <w:p w14:paraId="114FD82A" w14:textId="77777777" w:rsidR="00B63E21" w:rsidRDefault="00B63E21">
      <w:pPr>
        <w:spacing w:after="120" w:line="264" w:lineRule="auto"/>
        <w:rPr>
          <w:lang w:val="en-US"/>
        </w:rPr>
      </w:pPr>
    </w:p>
    <w:p w14:paraId="114FD82B" w14:textId="77777777" w:rsidR="00B63E21" w:rsidRDefault="00B63E21">
      <w:pPr>
        <w:pStyle w:val="af5"/>
        <w:spacing w:before="120" w:beforeAutospacing="0" w:after="120" w:afterAutospacing="0" w:line="264" w:lineRule="auto"/>
        <w:jc w:val="both"/>
        <w:rPr>
          <w:lang w:val="en-US"/>
        </w:rPr>
      </w:pPr>
    </w:p>
    <w:sectPr w:rsidR="00B63E21">
      <w:headerReference w:type="default" r:id="rId8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02F439" w14:textId="77777777" w:rsidR="00292ECF" w:rsidRDefault="00292ECF">
      <w:r>
        <w:separator/>
      </w:r>
    </w:p>
  </w:endnote>
  <w:endnote w:type="continuationSeparator" w:id="0">
    <w:p w14:paraId="54182155" w14:textId="77777777" w:rsidR="00292ECF" w:rsidRDefault="00292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8AA34A" w14:textId="77777777" w:rsidR="00292ECF" w:rsidRDefault="00292ECF">
      <w:r>
        <w:separator/>
      </w:r>
    </w:p>
  </w:footnote>
  <w:footnote w:type="continuationSeparator" w:id="0">
    <w:p w14:paraId="1505D6EF" w14:textId="77777777" w:rsidR="00292ECF" w:rsidRDefault="00292E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4FD832" w14:textId="77777777" w:rsidR="00B63E21" w:rsidRDefault="0057485B">
    <w:pPr>
      <w:pStyle w:val="af7"/>
    </w:pPr>
    <w:r>
      <w:rPr>
        <w:noProof/>
      </w:rPr>
      <w:drawing>
        <wp:anchor distT="0" distB="0" distL="0" distR="0" simplePos="0" relativeHeight="3" behindDoc="1" locked="0" layoutInCell="1" allowOverlap="1" wp14:anchorId="114FD833" wp14:editId="114FD834">
          <wp:simplePos x="0" y="0"/>
          <wp:positionH relativeFrom="column">
            <wp:posOffset>-1076960</wp:posOffset>
          </wp:positionH>
          <wp:positionV relativeFrom="paragraph">
            <wp:posOffset>-446405</wp:posOffset>
          </wp:positionV>
          <wp:extent cx="7564755" cy="10696575"/>
          <wp:effectExtent l="133350" t="133350" r="139700" b="170180"/>
          <wp:wrapNone/>
          <wp:docPr id="2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7563960" cy="10695960"/>
                  </a:xfrm>
                  <a:prstGeom prst="rect">
                    <a:avLst/>
                  </a:prstGeom>
                  <a:ln w="88920">
                    <a:solidFill>
                      <a:srgbClr val="FFFFFF"/>
                    </a:solidFill>
                    <a:miter/>
                  </a:ln>
                  <a:effectLst>
                    <a:outerShdw blurRad="55000" dist="1764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3E21"/>
    <w:rsid w:val="002868EE"/>
    <w:rsid w:val="00292ECF"/>
    <w:rsid w:val="003351E6"/>
    <w:rsid w:val="004F55AB"/>
    <w:rsid w:val="0057485B"/>
    <w:rsid w:val="005803BA"/>
    <w:rsid w:val="00584B7A"/>
    <w:rsid w:val="0069318F"/>
    <w:rsid w:val="00B6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FD7E5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1B29E0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1B29E0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1B29E0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1B29E0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rsid w:val="00BC4939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semiHidden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1B29E0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1B29E0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1B29E0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14BC0-751B-4567-A26C-19E4D7FF8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58</cp:revision>
  <dcterms:created xsi:type="dcterms:W3CDTF">2018-02-15T22:24:00Z</dcterms:created>
  <dcterms:modified xsi:type="dcterms:W3CDTF">2024-03-13T10:28:00Z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