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19592E" w14:textId="1D7FDA0E" w:rsidR="003B3D17" w:rsidRDefault="0081081D" w:rsidP="008B6FC3">
      <w:pPr>
        <w:pStyle w:val="af1"/>
        <w:ind w:firstLine="0"/>
        <w:rPr>
          <w:sz w:val="26"/>
          <w:szCs w:val="26"/>
        </w:rPr>
      </w:pPr>
      <w:r>
        <w:rPr>
          <w:noProof/>
        </w:rPr>
        <w:drawing>
          <wp:inline distT="0" distB="0" distL="0" distR="0" wp14:anchorId="4CDD0E5F" wp14:editId="13116573">
            <wp:extent cx="5760085" cy="514123"/>
            <wp:effectExtent l="0" t="0" r="0" b="635"/>
            <wp:docPr id="3" name="Рисунок 3" descr="C:\Users\user\Downloads\AT-logo-tex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AT-logo-text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5141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55195931" w14:textId="77777777" w:rsidR="003B3D17" w:rsidRDefault="008B6FC3">
      <w:pPr>
        <w:pStyle w:val="af1"/>
        <w:spacing w:before="0" w:after="0" w:line="288" w:lineRule="auto"/>
        <w:ind w:left="-567" w:firstLine="0"/>
      </w:pPr>
      <w:r>
        <w:rPr>
          <w:sz w:val="24"/>
          <w:szCs w:val="24"/>
        </w:rPr>
        <w:t>ПРОТОКОЛ № 10428–ОТПП/1/1</w:t>
      </w:r>
    </w:p>
    <w:p w14:paraId="55195932" w14:textId="77777777" w:rsidR="003B3D17" w:rsidRDefault="008B6FC3">
      <w:pPr>
        <w:pStyle w:val="af1"/>
        <w:spacing w:before="0" w:after="0" w:line="288" w:lineRule="auto"/>
        <w:ind w:left="-567" w:firstLine="0"/>
        <w:rPr>
          <w:sz w:val="24"/>
          <w:szCs w:val="24"/>
        </w:rPr>
      </w:pPr>
      <w:r>
        <w:rPr>
          <w:sz w:val="24"/>
          <w:szCs w:val="24"/>
        </w:rPr>
        <w:t xml:space="preserve">ОПРЕДЕЛЕНИЯ УЧАСТНИКОВ ТОРГОВ </w:t>
      </w:r>
    </w:p>
    <w:p w14:paraId="55195933" w14:textId="77777777" w:rsidR="003B3D17" w:rsidRDefault="008B6FC3">
      <w:pPr>
        <w:pStyle w:val="af1"/>
        <w:spacing w:before="0" w:after="0" w:line="288" w:lineRule="auto"/>
        <w:ind w:left="-567" w:firstLine="0"/>
        <w:rPr>
          <w:sz w:val="24"/>
          <w:szCs w:val="24"/>
        </w:rPr>
      </w:pPr>
      <w:r>
        <w:rPr>
          <w:sz w:val="24"/>
          <w:szCs w:val="24"/>
        </w:rPr>
        <w:t>В ЭЛЕКТРОННОЙ ФОРМЕ ПО ЛОТУ № 1  </w:t>
      </w:r>
    </w:p>
    <w:p w14:paraId="55195934" w14:textId="77777777" w:rsidR="003B3D17" w:rsidRDefault="003B3D17">
      <w:pPr>
        <w:pStyle w:val="af1"/>
        <w:spacing w:before="0" w:after="0" w:line="288" w:lineRule="auto"/>
        <w:ind w:left="-567" w:firstLine="0"/>
        <w:rPr>
          <w:sz w:val="26"/>
          <w:szCs w:val="26"/>
        </w:rPr>
      </w:pPr>
    </w:p>
    <w:p w14:paraId="55195935" w14:textId="77777777" w:rsidR="003B3D17" w:rsidRDefault="008B6FC3">
      <w:pPr>
        <w:spacing w:before="120" w:after="120"/>
        <w:jc w:val="right"/>
        <w:rPr>
          <w:sz w:val="26"/>
          <w:szCs w:val="26"/>
        </w:rPr>
      </w:pPr>
      <w:r>
        <w:rPr>
          <w:sz w:val="26"/>
          <w:szCs w:val="26"/>
          <w:lang w:val="en-US"/>
        </w:rPr>
        <w:t> </w:t>
      </w:r>
      <w:r>
        <w:rPr>
          <w:sz w:val="20"/>
          <w:szCs w:val="20"/>
        </w:rPr>
        <w:t>Дата подписания протокола: «19» ноября 2025 года.</w:t>
      </w:r>
    </w:p>
    <w:p w14:paraId="55195936" w14:textId="77777777" w:rsidR="003B3D17" w:rsidRDefault="003B3D17">
      <w:pPr>
        <w:pStyle w:val="af3"/>
        <w:spacing w:before="280" w:beforeAutospacing="0" w:after="120" w:afterAutospacing="0" w:line="264" w:lineRule="auto"/>
        <w:ind w:left="0" w:firstLine="0"/>
        <w:jc w:val="both"/>
      </w:pPr>
    </w:p>
    <w:p w14:paraId="55195937" w14:textId="77777777" w:rsidR="003B3D17" w:rsidRDefault="008B6FC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1. Форма проведения торгов и подачи ценовых предложений</w:t>
      </w:r>
    </w:p>
    <w:p w14:paraId="55195938" w14:textId="77777777" w:rsidR="003B3D17" w:rsidRDefault="008B6FC3">
      <w:pPr>
        <w:spacing w:before="60" w:after="60" w:line="264" w:lineRule="auto"/>
        <w:ind w:firstLine="567"/>
      </w:pPr>
      <w:r>
        <w:t>Открытые торги посредством публичного предложения.</w:t>
      </w:r>
    </w:p>
    <w:p w14:paraId="55195939" w14:textId="77777777" w:rsidR="003B3D17" w:rsidRDefault="008B6FC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2. Идентификационный номер торгов</w:t>
      </w:r>
    </w:p>
    <w:p w14:paraId="5519593A" w14:textId="77777777" w:rsidR="003B3D17" w:rsidRDefault="008B6FC3">
      <w:pPr>
        <w:spacing w:after="120" w:line="264" w:lineRule="auto"/>
        <w:ind w:left="284" w:firstLine="283"/>
        <w:jc w:val="left"/>
      </w:pPr>
      <w:r>
        <w:rPr>
          <w:rFonts w:eastAsia="Times New Roman"/>
          <w:b/>
          <w:u w:val="single"/>
        </w:rPr>
        <w:t>Торги</w:t>
      </w:r>
      <w:r>
        <w:rPr>
          <w:rFonts w:eastAsia="Times New Roman"/>
          <w:u w:val="single"/>
        </w:rPr>
        <w:t xml:space="preserve"> </w:t>
      </w:r>
      <w:r>
        <w:rPr>
          <w:rFonts w:eastAsia="Times New Roman"/>
          <w:b/>
          <w:u w:val="single"/>
        </w:rPr>
        <w:t>№ 10428-ОТПП</w:t>
      </w:r>
      <w:r>
        <w:rPr>
          <w:rFonts w:eastAsia="Times New Roman"/>
        </w:rPr>
        <w:t>:</w:t>
      </w:r>
      <w:r>
        <w:rPr>
          <w:rFonts w:eastAsia="Times New Roman"/>
          <w:b/>
        </w:rPr>
        <w:t xml:space="preserve"> </w:t>
      </w:r>
      <w:r>
        <w:rPr>
          <w:rFonts w:eastAsia="Times New Roman"/>
        </w:rPr>
        <w:t>Открытые торги посредством публичного предложения, должник Субботин Сергей Сергеевич;</w:t>
      </w:r>
    </w:p>
    <w:p w14:paraId="5519593B" w14:textId="77777777" w:rsidR="003B3D17" w:rsidRDefault="008B6FC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3. Номер и наименование лота</w:t>
      </w:r>
    </w:p>
    <w:p w14:paraId="5519593C" w14:textId="77777777" w:rsidR="003B3D17" w:rsidRDefault="008B6FC3">
      <w:pPr>
        <w:spacing w:before="120" w:after="120" w:line="264" w:lineRule="auto"/>
        <w:ind w:left="284" w:firstLine="283"/>
        <w:jc w:val="left"/>
        <w:rPr>
          <w:rFonts w:eastAsia="Times New Roman"/>
        </w:rPr>
      </w:pPr>
      <w:r>
        <w:rPr>
          <w:rFonts w:eastAsia="Times New Roman"/>
          <w:b/>
          <w:u w:val="single"/>
        </w:rPr>
        <w:t>Лот № 1</w:t>
      </w:r>
      <w:r>
        <w:rPr>
          <w:rFonts w:eastAsia="Times New Roman"/>
        </w:rPr>
        <w:t>: лот №1 – «Транспортное средство – легковой автомобиль, марка/модель – Peugeot 407, год выпуска – 2007, VIN – VF36DRFJF21565232.».</w:t>
      </w:r>
    </w:p>
    <w:p w14:paraId="5519593D" w14:textId="77777777" w:rsidR="003B3D17" w:rsidRDefault="008B6FC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4. Начальная цена лота</w:t>
      </w:r>
    </w:p>
    <w:p w14:paraId="5519593E" w14:textId="77777777" w:rsidR="003B3D17" w:rsidRDefault="008B6FC3">
      <w:pPr>
        <w:spacing w:after="120" w:line="264" w:lineRule="auto"/>
        <w:ind w:left="567"/>
      </w:pPr>
      <w:r>
        <w:t xml:space="preserve">Начальная цена лота: </w:t>
      </w:r>
      <w:bookmarkStart w:id="1" w:name="_Hlk37862099"/>
      <w:r>
        <w:t>333 000.00 руб.</w:t>
      </w:r>
      <w:bookmarkStart w:id="2" w:name="__DdeLink__401_1669373830"/>
      <w:bookmarkEnd w:id="2"/>
      <w:r>
        <w:t xml:space="preserve"> </w:t>
      </w:r>
      <w:bookmarkStart w:id="3" w:name="_Hlk37937183"/>
      <w:bookmarkEnd w:id="1"/>
    </w:p>
    <w:bookmarkEnd w:id="3"/>
    <w:p w14:paraId="5519593F" w14:textId="77777777" w:rsidR="003B3D17" w:rsidRDefault="008B6FC3">
      <w:pPr>
        <w:pStyle w:val="af3"/>
        <w:spacing w:before="120" w:beforeAutospacing="0" w:after="120" w:afterAutospacing="0" w:line="264" w:lineRule="auto"/>
        <w:ind w:left="0" w:firstLine="215"/>
        <w:jc w:val="both"/>
      </w:pPr>
      <w:r>
        <w:t>5. Номер дела о банкротстве</w:t>
      </w:r>
    </w:p>
    <w:p w14:paraId="55195940" w14:textId="77777777" w:rsidR="003B3D17" w:rsidRDefault="008B6FC3">
      <w:pPr>
        <w:spacing w:after="120" w:line="264" w:lineRule="auto"/>
        <w:ind w:firstLine="567"/>
      </w:pPr>
      <w:r>
        <w:t>А03-22534/2024.</w:t>
      </w:r>
    </w:p>
    <w:p w14:paraId="55195941" w14:textId="77777777" w:rsidR="003B3D17" w:rsidRDefault="008B6FC3">
      <w:pPr>
        <w:pStyle w:val="af3"/>
        <w:spacing w:before="120" w:beforeAutospacing="0" w:after="120" w:afterAutospacing="0" w:line="264" w:lineRule="auto"/>
        <w:ind w:left="0" w:firstLine="215"/>
        <w:jc w:val="both"/>
      </w:pPr>
      <w:r>
        <w:t>6. Наименование арбитражного суда</w:t>
      </w:r>
    </w:p>
    <w:p w14:paraId="55195942" w14:textId="77777777" w:rsidR="003B3D17" w:rsidRDefault="008B6FC3">
      <w:pPr>
        <w:spacing w:after="120" w:line="264" w:lineRule="auto"/>
        <w:ind w:firstLine="567"/>
      </w:pPr>
      <w:bookmarkStart w:id="4" w:name="_Hlk38153501"/>
      <w:bookmarkEnd w:id="4"/>
      <w:r>
        <w:t>Арбитражный суд Алтайского края.</w:t>
      </w:r>
    </w:p>
    <w:p w14:paraId="55195943" w14:textId="77777777" w:rsidR="003B3D17" w:rsidRDefault="008B6FC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 xml:space="preserve">7. </w:t>
      </w:r>
      <w:bookmarkStart w:id="5" w:name="_Hlk37884772"/>
      <w:r>
        <w:rPr>
          <w:b/>
          <w:bCs/>
        </w:rPr>
        <w:t>Наименование должника</w:t>
      </w:r>
      <w:bookmarkEnd w:id="5"/>
    </w:p>
    <w:p w14:paraId="55195944" w14:textId="77777777" w:rsidR="003B3D17" w:rsidRDefault="008B6FC3">
      <w:pPr>
        <w:spacing w:after="120" w:line="264" w:lineRule="auto"/>
        <w:ind w:firstLine="567"/>
      </w:pPr>
      <w:r>
        <w:t>Субботин Сергей Сергеевич.</w:t>
      </w:r>
    </w:p>
    <w:p w14:paraId="55195945" w14:textId="77777777" w:rsidR="003B3D17" w:rsidRDefault="008B6FC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8. Арбитражный управляющий должника</w:t>
      </w:r>
    </w:p>
    <w:p w14:paraId="55195946" w14:textId="77777777" w:rsidR="003B3D17" w:rsidRDefault="008B6FC3">
      <w:pPr>
        <w:spacing w:after="120" w:line="264" w:lineRule="auto"/>
        <w:ind w:firstLine="567"/>
        <w:rPr>
          <w:lang w:val="en-US"/>
        </w:rPr>
      </w:pPr>
      <w:bookmarkStart w:id="6" w:name="_Hlk37882833"/>
      <w:bookmarkEnd w:id="6"/>
      <w:r>
        <w:rPr>
          <w:lang w:val="en-US"/>
        </w:rPr>
        <w:t>Козырев Илья Михайлович.</w:t>
      </w:r>
    </w:p>
    <w:p w14:paraId="55195947" w14:textId="77777777" w:rsidR="003B3D17" w:rsidRDefault="008B6FC3">
      <w:pPr>
        <w:spacing w:before="120" w:after="120" w:line="264" w:lineRule="auto"/>
        <w:ind w:firstLine="215"/>
        <w:rPr>
          <w:b/>
          <w:bCs/>
          <w:lang w:val="en-US"/>
        </w:rPr>
      </w:pPr>
      <w:r>
        <w:rPr>
          <w:b/>
          <w:bCs/>
          <w:lang w:val="en-US"/>
        </w:rPr>
        <w:t xml:space="preserve">9. </w:t>
      </w:r>
      <w:r>
        <w:rPr>
          <w:b/>
          <w:bCs/>
        </w:rPr>
        <w:t>Организатор</w:t>
      </w:r>
      <w:r>
        <w:rPr>
          <w:b/>
          <w:bCs/>
          <w:lang w:val="en-US"/>
        </w:rPr>
        <w:t xml:space="preserve"> </w:t>
      </w:r>
      <w:r>
        <w:rPr>
          <w:b/>
          <w:bCs/>
        </w:rPr>
        <w:t>торгов</w:t>
      </w:r>
      <w:r>
        <w:rPr>
          <w:b/>
          <w:bCs/>
          <w:lang w:val="en-US"/>
        </w:rPr>
        <w:t xml:space="preserve"> </w:t>
      </w:r>
    </w:p>
    <w:p w14:paraId="55195948" w14:textId="77777777" w:rsidR="003B3D17" w:rsidRDefault="008B6FC3">
      <w:pPr>
        <w:spacing w:after="120" w:line="264" w:lineRule="auto"/>
        <w:ind w:firstLine="567"/>
        <w:rPr>
          <w:lang w:val="en-US"/>
        </w:rPr>
      </w:pPr>
      <w:r>
        <w:rPr>
          <w:lang w:val="en-US"/>
        </w:rPr>
        <w:t>Козырев Илья Михайлович.</w:t>
      </w:r>
    </w:p>
    <w:p w14:paraId="55195949" w14:textId="77777777" w:rsidR="003B3D17" w:rsidRDefault="008B6FC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10. Оператор электронной площадки и место проведения торгов</w:t>
      </w:r>
    </w:p>
    <w:p w14:paraId="6C3B398F" w14:textId="77777777" w:rsidR="008B6FC3" w:rsidRDefault="008B6FC3" w:rsidP="008B6FC3">
      <w:pPr>
        <w:spacing w:after="120" w:line="264" w:lineRule="auto"/>
        <w:ind w:left="567"/>
      </w:pPr>
      <w:r>
        <w:t xml:space="preserve">Оператор электронной площадки: ООО </w:t>
      </w:r>
      <w:r w:rsidRPr="00D13609">
        <w:t>«</w:t>
      </w:r>
      <w:proofErr w:type="spellStart"/>
      <w:r w:rsidRPr="00D13609">
        <w:t>УралБидИн</w:t>
      </w:r>
      <w:proofErr w:type="spellEnd"/>
      <w:r w:rsidRPr="00D13609">
        <w:t>» (620028, г. Екатеринбург, ул. Фролова, д. 29, оф. 7, ИНН 6658371541, ОГРН 1106658018862)</w:t>
      </w:r>
      <w:r>
        <w:t xml:space="preserve">. </w:t>
      </w:r>
    </w:p>
    <w:p w14:paraId="5519594B" w14:textId="143D5071" w:rsidR="003B3D17" w:rsidRDefault="008B6FC3" w:rsidP="008B6FC3">
      <w:pPr>
        <w:spacing w:after="120" w:line="264" w:lineRule="auto"/>
        <w:ind w:left="567"/>
        <w:rPr>
          <w:color w:val="800000"/>
          <w:u w:val="single"/>
        </w:rPr>
      </w:pPr>
      <w:r>
        <w:t>Место проведения торгов: электронная торговая площадка «</w:t>
      </w:r>
      <w:r w:rsidR="0081081D">
        <w:t>Альянс Трейд</w:t>
      </w:r>
      <w:r>
        <w:t xml:space="preserve">», адрес в сети интернет: </w:t>
      </w:r>
      <w:r>
        <w:rPr>
          <w:color w:val="800000"/>
          <w:u w:val="single"/>
        </w:rPr>
        <w:t>https://trade-alliance.ru/</w:t>
      </w:r>
    </w:p>
    <w:p w14:paraId="5519594C" w14:textId="77777777" w:rsidR="003B3D17" w:rsidRDefault="008B6FC3">
      <w:pPr>
        <w:pStyle w:val="af3"/>
        <w:spacing w:before="120" w:beforeAutospacing="0" w:after="120" w:afterAutospacing="0" w:line="264" w:lineRule="auto"/>
        <w:ind w:left="0" w:firstLine="215"/>
        <w:jc w:val="both"/>
      </w:pPr>
      <w:r>
        <w:t>11. Период проведения торгов</w:t>
      </w:r>
    </w:p>
    <w:p w14:paraId="5519594D" w14:textId="77777777" w:rsidR="003B3D17" w:rsidRDefault="008B6FC3">
      <w:pPr>
        <w:spacing w:after="120" w:line="264" w:lineRule="auto"/>
        <w:ind w:left="142" w:firstLine="425"/>
      </w:pPr>
      <w:r>
        <w:t>13.11.2025 00:00:00 ⇆ 18.11.2025 00:00:00</w:t>
      </w:r>
      <w:bookmarkStart w:id="7" w:name="_Hlk38027018"/>
      <w:bookmarkStart w:id="8" w:name="_Hlk38153468"/>
      <w:bookmarkEnd w:id="7"/>
      <w:bookmarkEnd w:id="8"/>
    </w:p>
    <w:p w14:paraId="5519594E" w14:textId="77777777" w:rsidR="003B3D17" w:rsidRDefault="008B6FC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 xml:space="preserve">12. </w:t>
      </w:r>
      <w:bookmarkStart w:id="9" w:name="OLE_LINK36"/>
      <w:bookmarkEnd w:id="9"/>
      <w:r>
        <w:rPr>
          <w:b/>
          <w:bCs/>
        </w:rPr>
        <w:t>Перечень зарегистрированных заявок</w:t>
      </w:r>
    </w:p>
    <w:tbl>
      <w:tblPr>
        <w:tblW w:w="5000" w:type="pct"/>
        <w:jc w:val="center"/>
        <w:tblCellMar>
          <w:left w:w="27" w:type="dxa"/>
        </w:tblCellMar>
        <w:tblLook w:val="04A0" w:firstRow="1" w:lastRow="0" w:firstColumn="1" w:lastColumn="0" w:noHBand="0" w:noVBand="1"/>
      </w:tblPr>
      <w:tblGrid>
        <w:gridCol w:w="3028"/>
        <w:gridCol w:w="3889"/>
        <w:gridCol w:w="2134"/>
      </w:tblGrid>
      <w:tr w:rsidR="003B3D17" w14:paraId="55195952" w14:textId="77777777">
        <w:trPr>
          <w:jc w:val="center"/>
        </w:trPr>
        <w:tc>
          <w:tcPr>
            <w:tcW w:w="302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5519594F" w14:textId="77777777" w:rsidR="003B3D17" w:rsidRDefault="008B6FC3">
            <w:pPr>
              <w:pStyle w:val="tabletext"/>
              <w:spacing w:line="264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Дата подачи</w:t>
            </w:r>
          </w:p>
        </w:tc>
        <w:tc>
          <w:tcPr>
            <w:tcW w:w="390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55195950" w14:textId="77777777" w:rsidR="003B3D17" w:rsidRDefault="008B6FC3">
            <w:pPr>
              <w:pStyle w:val="tabletext"/>
              <w:spacing w:line="264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Информация о заявителе</w:t>
            </w:r>
          </w:p>
        </w:tc>
        <w:tc>
          <w:tcPr>
            <w:tcW w:w="214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55195951" w14:textId="77777777" w:rsidR="003B3D17" w:rsidRDefault="008B6FC3">
            <w:pPr>
              <w:pStyle w:val="tabletext"/>
              <w:spacing w:line="264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Статус рассмотрения заявки</w:t>
            </w:r>
          </w:p>
        </w:tc>
      </w:tr>
      <w:tr w:rsidR="003B3D17" w14:paraId="55195957" w14:textId="77777777">
        <w:trPr>
          <w:jc w:val="center"/>
        </w:trPr>
        <w:tc>
          <w:tcPr>
            <w:tcW w:w="302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55195953" w14:textId="77777777" w:rsidR="003B3D17" w:rsidRDefault="008B6FC3">
            <w:pPr>
              <w:pStyle w:val="tabletext"/>
              <w:spacing w:line="264" w:lineRule="auto"/>
              <w:jc w:val="center"/>
              <w:rPr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«17» ноября 2025 года, время:  15:03:31  </w:t>
            </w:r>
          </w:p>
        </w:tc>
        <w:tc>
          <w:tcPr>
            <w:tcW w:w="390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55195954" w14:textId="77777777" w:rsidR="003B3D17" w:rsidRDefault="008B6FC3">
            <w:pPr>
              <w:pStyle w:val="tabletext"/>
              <w:spacing w:line="264" w:lineRule="auto"/>
              <w:jc w:val="center"/>
            </w:pPr>
            <w:r>
              <w:rPr>
                <w:sz w:val="18"/>
                <w:szCs w:val="18"/>
                <w:lang w:val="en-US"/>
              </w:rPr>
              <w:t>Попов Дмитрий Андреевич</w:t>
            </w:r>
          </w:p>
          <w:p w14:paraId="55195955" w14:textId="77777777" w:rsidR="003B3D17" w:rsidRDefault="008B6FC3">
            <w:pPr>
              <w:pStyle w:val="tabletext"/>
              <w:spacing w:line="264" w:lineRule="auto"/>
              <w:jc w:val="center"/>
            </w:pPr>
            <w:r>
              <w:rPr>
                <w:sz w:val="18"/>
                <w:szCs w:val="18"/>
                <w:lang w:val="en-US"/>
              </w:rPr>
              <w:t xml:space="preserve"> ИНН:220808602526</w:t>
            </w:r>
          </w:p>
        </w:tc>
        <w:tc>
          <w:tcPr>
            <w:tcW w:w="214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55195956" w14:textId="77777777" w:rsidR="003B3D17" w:rsidRDefault="008B6FC3">
            <w:pPr>
              <w:pStyle w:val="tabletext"/>
              <w:spacing w:line="264" w:lineRule="auto"/>
              <w:jc w:val="center"/>
              <w:rPr>
                <w:b/>
              </w:rPr>
            </w:pPr>
            <w:r>
              <w:rPr>
                <w:b/>
                <w:sz w:val="18"/>
                <w:szCs w:val="18"/>
              </w:rPr>
              <w:t>Заявка принята </w:t>
            </w:r>
          </w:p>
        </w:tc>
      </w:tr>
    </w:tbl>
    <w:p w14:paraId="55195958" w14:textId="77777777" w:rsidR="003B3D17" w:rsidRDefault="008B6FC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13. Перечень заявителей, допущенных к участию в торгах</w:t>
      </w:r>
    </w:p>
    <w:tbl>
      <w:tblPr>
        <w:tblW w:w="5000" w:type="pct"/>
        <w:jc w:val="center"/>
        <w:tblCellMar>
          <w:left w:w="27" w:type="dxa"/>
        </w:tblCellMar>
        <w:tblLook w:val="04A0" w:firstRow="1" w:lastRow="0" w:firstColumn="1" w:lastColumn="0" w:noHBand="0" w:noVBand="1"/>
      </w:tblPr>
      <w:tblGrid>
        <w:gridCol w:w="3420"/>
        <w:gridCol w:w="5631"/>
      </w:tblGrid>
      <w:tr w:rsidR="003B3D17" w14:paraId="5519595B" w14:textId="77777777">
        <w:trPr>
          <w:jc w:val="center"/>
        </w:trPr>
        <w:tc>
          <w:tcPr>
            <w:tcW w:w="34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55195959" w14:textId="77777777" w:rsidR="003B3D17" w:rsidRDefault="008B6FC3">
            <w:pPr>
              <w:pStyle w:val="tabletext"/>
              <w:spacing w:line="264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Дата подачи</w:t>
            </w:r>
          </w:p>
        </w:tc>
        <w:tc>
          <w:tcPr>
            <w:tcW w:w="565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5519595A" w14:textId="77777777" w:rsidR="003B3D17" w:rsidRDefault="008B6FC3">
            <w:pPr>
              <w:pStyle w:val="tabletext"/>
              <w:spacing w:line="264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Информация о заявителе</w:t>
            </w:r>
          </w:p>
        </w:tc>
      </w:tr>
      <w:tr w:rsidR="003B3D17" w14:paraId="5519595F" w14:textId="77777777">
        <w:trPr>
          <w:jc w:val="center"/>
        </w:trPr>
        <w:tc>
          <w:tcPr>
            <w:tcW w:w="34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5519595C" w14:textId="77777777" w:rsidR="003B3D17" w:rsidRDefault="008B6FC3">
            <w:pPr>
              <w:pStyle w:val="tabletext"/>
              <w:spacing w:line="264" w:lineRule="auto"/>
              <w:jc w:val="center"/>
              <w:rPr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«17» ноября 2025 года, время:  15:03:31  </w:t>
            </w:r>
          </w:p>
        </w:tc>
        <w:tc>
          <w:tcPr>
            <w:tcW w:w="565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5519595D" w14:textId="77777777" w:rsidR="003B3D17" w:rsidRDefault="008B6FC3">
            <w:pPr>
              <w:pStyle w:val="tabletext"/>
              <w:spacing w:line="264" w:lineRule="auto"/>
              <w:jc w:val="center"/>
            </w:pPr>
            <w:r>
              <w:rPr>
                <w:sz w:val="18"/>
                <w:szCs w:val="18"/>
                <w:lang w:val="en-US"/>
              </w:rPr>
              <w:t>Попов Дмитрий Андреевич</w:t>
            </w:r>
          </w:p>
          <w:p w14:paraId="5519595E" w14:textId="77777777" w:rsidR="003B3D17" w:rsidRDefault="008B6FC3">
            <w:pPr>
              <w:pStyle w:val="tabletext"/>
              <w:spacing w:line="264" w:lineRule="auto"/>
              <w:jc w:val="center"/>
            </w:pPr>
            <w:r>
              <w:rPr>
                <w:sz w:val="18"/>
                <w:szCs w:val="18"/>
                <w:lang w:val="en-US"/>
              </w:rPr>
              <w:t>ИНН:220808602526</w:t>
            </w:r>
          </w:p>
        </w:tc>
      </w:tr>
    </w:tbl>
    <w:p w14:paraId="55195960" w14:textId="77777777" w:rsidR="003B3D17" w:rsidRDefault="008B6FC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14. Перечень заявителей, которым отказано в допуске к участию в торгах</w:t>
      </w:r>
    </w:p>
    <w:tbl>
      <w:tblPr>
        <w:tblW w:w="5000" w:type="pct"/>
        <w:jc w:val="center"/>
        <w:tblCellMar>
          <w:left w:w="27" w:type="dxa"/>
        </w:tblCellMar>
        <w:tblLook w:val="04A0" w:firstRow="1" w:lastRow="0" w:firstColumn="1" w:lastColumn="0" w:noHBand="0" w:noVBand="1"/>
      </w:tblPr>
      <w:tblGrid>
        <w:gridCol w:w="3459"/>
        <w:gridCol w:w="3643"/>
        <w:gridCol w:w="1949"/>
      </w:tblGrid>
      <w:tr w:rsidR="003B3D17" w14:paraId="55195964" w14:textId="77777777">
        <w:trPr>
          <w:jc w:val="center"/>
        </w:trPr>
        <w:tc>
          <w:tcPr>
            <w:tcW w:w="345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55195961" w14:textId="77777777" w:rsidR="003B3D17" w:rsidRDefault="008B6FC3">
            <w:pPr>
              <w:pStyle w:val="tabletext"/>
              <w:spacing w:line="264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Дата подачи</w:t>
            </w:r>
          </w:p>
        </w:tc>
        <w:tc>
          <w:tcPr>
            <w:tcW w:w="36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55195962" w14:textId="77777777" w:rsidR="003B3D17" w:rsidRDefault="008B6FC3">
            <w:pPr>
              <w:pStyle w:val="tabletext"/>
              <w:spacing w:line="264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Информация о заявителе</w:t>
            </w:r>
          </w:p>
        </w:tc>
        <w:tc>
          <w:tcPr>
            <w:tcW w:w="195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55195963" w14:textId="77777777" w:rsidR="003B3D17" w:rsidRDefault="008B6FC3">
            <w:pPr>
              <w:pStyle w:val="tabletext"/>
              <w:spacing w:line="264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Основание отказа</w:t>
            </w:r>
          </w:p>
        </w:tc>
      </w:tr>
      <w:tr w:rsidR="003B3D17" w14:paraId="55195969" w14:textId="77777777">
        <w:trPr>
          <w:jc w:val="center"/>
        </w:trPr>
        <w:tc>
          <w:tcPr>
            <w:tcW w:w="345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55195965" w14:textId="77777777" w:rsidR="003B3D17" w:rsidRDefault="008B6FC3">
            <w:pPr>
              <w:pStyle w:val="tabletext"/>
              <w:spacing w:line="264" w:lineRule="auto"/>
              <w:jc w:val="center"/>
              <w:rPr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   </w:t>
            </w:r>
          </w:p>
        </w:tc>
        <w:tc>
          <w:tcPr>
            <w:tcW w:w="36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55195966" w14:textId="77777777" w:rsidR="003B3D17" w:rsidRDefault="008B6FC3">
            <w:pPr>
              <w:pStyle w:val="tabletext"/>
              <w:spacing w:line="264" w:lineRule="auto"/>
              <w:jc w:val="center"/>
            </w:pPr>
            <w:r>
              <w:rPr>
                <w:sz w:val="18"/>
                <w:szCs w:val="18"/>
                <w:lang w:val="en-US"/>
              </w:rPr>
              <w:t/>
            </w:r>
          </w:p>
          <w:p w14:paraId="55195967" w14:textId="77777777" w:rsidR="003B3D17" w:rsidRDefault="008B6FC3">
            <w:pPr>
              <w:pStyle w:val="tabletext"/>
              <w:spacing w:line="264" w:lineRule="auto"/>
              <w:jc w:val="center"/>
            </w:pPr>
            <w:r>
              <w:rPr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95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55195968" w14:textId="77777777" w:rsidR="003B3D17" w:rsidRDefault="008B6FC3">
            <w:pPr>
              <w:pStyle w:val="tabletext"/>
              <w:spacing w:line="264" w:lineRule="auto"/>
              <w:jc w:val="center"/>
              <w:rPr>
                <w:b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</w:tr>
    </w:tbl>
    <w:p w14:paraId="5519596A" w14:textId="77777777" w:rsidR="003B3D17" w:rsidRDefault="008B6FC3">
      <w:pPr>
        <w:pStyle w:val="af5"/>
        <w:spacing w:before="280" w:after="280"/>
        <w:ind w:left="567"/>
        <w:jc w:val="both"/>
        <w:rPr>
          <w:lang w:val="en-US"/>
        </w:rPr>
      </w:pPr>
      <w:r>
        <w:t>Организатор</w:t>
      </w:r>
      <w:r>
        <w:rPr>
          <w:lang w:val="en-US"/>
        </w:rPr>
        <w:t xml:space="preserve"> </w:t>
      </w:r>
      <w:r>
        <w:t>торгов</w:t>
      </w:r>
      <w:r>
        <w:rPr>
          <w:lang w:val="en-US"/>
        </w:rPr>
        <w:t xml:space="preserve"> </w:t>
      </w:r>
    </w:p>
    <w:p w14:paraId="5519596B" w14:textId="77777777" w:rsidR="003B3D17" w:rsidRDefault="008B6FC3">
      <w:pPr>
        <w:pStyle w:val="af5"/>
        <w:spacing w:before="280" w:after="280"/>
        <w:ind w:left="567"/>
        <w:jc w:val="both"/>
        <w:rPr>
          <w:b/>
          <w:lang w:val="en-US"/>
        </w:rPr>
      </w:pPr>
      <w:r>
        <w:rPr>
          <w:b/>
          <w:lang w:val="en-US"/>
        </w:rPr>
        <w:t>(Козырев Илья Михайлович) </w:t>
      </w:r>
    </w:p>
    <w:p w14:paraId="5519596C" w14:textId="77777777" w:rsidR="003B3D17" w:rsidRDefault="008B6FC3">
      <w:pPr>
        <w:pStyle w:val="af5"/>
        <w:spacing w:before="600" w:beforeAutospacing="0" w:after="280" w:afterAutospacing="0" w:line="264" w:lineRule="auto"/>
        <w:ind w:left="567"/>
        <w:jc w:val="both"/>
        <w:rPr>
          <w:lang w:val="en-US"/>
        </w:rPr>
      </w:pPr>
      <w:r>
        <w:rPr>
          <w:lang w:val="en-US"/>
        </w:rPr>
        <w:t>_______________ Козырев Илья Михайлович</w:t>
      </w:r>
    </w:p>
    <w:p w14:paraId="5519596D" w14:textId="77777777" w:rsidR="003B3D17" w:rsidRDefault="003B3D17">
      <w:pPr>
        <w:pStyle w:val="af5"/>
        <w:spacing w:before="280" w:after="280"/>
        <w:ind w:firstLine="426"/>
        <w:jc w:val="both"/>
        <w:rPr>
          <w:lang w:val="en-US"/>
        </w:rPr>
      </w:pPr>
    </w:p>
    <w:p w14:paraId="5519596E" w14:textId="77777777" w:rsidR="003B3D17" w:rsidRDefault="003B3D17">
      <w:pPr>
        <w:spacing w:line="264" w:lineRule="auto"/>
        <w:ind w:firstLine="567"/>
        <w:rPr>
          <w:lang w:val="en-US"/>
        </w:rPr>
      </w:pPr>
    </w:p>
    <w:p w14:paraId="5519596F" w14:textId="77777777" w:rsidR="003B3D17" w:rsidRDefault="003B3D17">
      <w:pPr>
        <w:spacing w:line="264" w:lineRule="auto"/>
        <w:ind w:firstLine="567"/>
        <w:rPr>
          <w:lang w:val="en-US"/>
        </w:rPr>
      </w:pPr>
    </w:p>
    <w:sectPr w:rsidR="003B3D17">
      <w:headerReference w:type="default" r:id="rId7"/>
      <w:pgSz w:w="11906" w:h="16838"/>
      <w:pgMar w:top="851" w:right="1134" w:bottom="851" w:left="1701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CC5FF9F" w14:textId="77777777" w:rsidR="00D16834" w:rsidRDefault="00D16834">
      <w:r>
        <w:separator/>
      </w:r>
    </w:p>
  </w:endnote>
  <w:endnote w:type="continuationSeparator" w:id="0">
    <w:p w14:paraId="7C4AB33B" w14:textId="77777777" w:rsidR="00D16834" w:rsidRDefault="00D168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ans">
    <w:altName w:val="Arial"/>
    <w:charset w:val="01"/>
    <w:family w:val="swiss"/>
    <w:pitch w:val="variable"/>
    <w:sig w:usb0="E0000AFF" w:usb1="500078FF" w:usb2="00000021" w:usb3="00000000" w:csb0="000001BF" w:csb1="00000000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Liberation Mono">
    <w:altName w:val="Courier New"/>
    <w:charset w:val="CC"/>
    <w:family w:val="modern"/>
    <w:pitch w:val="fixed"/>
    <w:sig w:usb0="E0000AFF" w:usb1="400078FF" w:usb2="00000001" w:usb3="00000000" w:csb0="000001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13B1C8E" w14:textId="77777777" w:rsidR="00D16834" w:rsidRDefault="00D16834">
      <w:r>
        <w:separator/>
      </w:r>
    </w:p>
  </w:footnote>
  <w:footnote w:type="continuationSeparator" w:id="0">
    <w:p w14:paraId="7B328A3B" w14:textId="77777777" w:rsidR="00D16834" w:rsidRDefault="00D168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195976" w14:textId="77777777" w:rsidR="003B3D17" w:rsidRDefault="008B6FC3">
    <w:pPr>
      <w:pStyle w:val="af7"/>
    </w:pPr>
    <w:r>
      <w:rPr>
        <w:noProof/>
      </w:rPr>
      <mc:AlternateContent>
        <mc:Choice Requires="wps">
          <w:drawing>
            <wp:anchor distT="0" distB="0" distL="0" distR="0" simplePos="0" relativeHeight="3" behindDoc="1" locked="0" layoutInCell="1" allowOverlap="1" wp14:anchorId="55195977" wp14:editId="55195978">
              <wp:simplePos x="0" y="0"/>
              <wp:positionH relativeFrom="column">
                <wp:posOffset>-1066165</wp:posOffset>
              </wp:positionH>
              <wp:positionV relativeFrom="paragraph">
                <wp:posOffset>-438785</wp:posOffset>
              </wp:positionV>
              <wp:extent cx="7564120" cy="10695940"/>
              <wp:effectExtent l="133350" t="133350" r="139700" b="170180"/>
              <wp:wrapNone/>
              <wp:docPr id="2" name="Рисунок 1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Рисунок 1"/>
                      <pic:cNvPicPr/>
                    </pic:nvPicPr>
                    <pic:blipFill>
                      <a:blip r:embed="rId1"/>
                      <a:stretch/>
                    </pic:blipFill>
                    <pic:spPr>
                      <a:xfrm>
                        <a:off x="0" y="0"/>
                        <a:ext cx="7563600" cy="10695240"/>
                      </a:xfrm>
                      <a:prstGeom prst="rect">
                        <a:avLst/>
                      </a:prstGeom>
                      <a:ln w="88920">
                        <a:solidFill>
                          <a:srgbClr val="FFFFFF"/>
                        </a:solidFill>
                        <a:miter/>
                      </a:ln>
                      <a:effectLst>
                        <a:outerShdw blurRad="55000" dist="17640" dir="5400000" algn="tl" rotWithShape="0">
                          <a:srgbClr val="000000">
                            <a:alpha val="40000"/>
                          </a:srgbClr>
                        </a:outerShdw>
                      </a:effectLst>
                      <a:scene3d>
                        <a:camera prst="orthographicFront"/>
                        <a:lightRig rig="twoPt" dir="t">
                          <a:rot lat="0" lon="0" rev="7200000"/>
                        </a:lightRig>
                      </a:scene3d>
                      <a:sp3d>
                        <a:bevelT w="25400" h="19050"/>
                        <a:contourClr>
                          <a:srgbClr val="FFFFFF"/>
                        </a:contourClr>
                      </a:sp3d>
                    </pic:spPr>
                  </pic:pic>
                </a:graphicData>
              </a:graphic>
            </wp:anchor>
          </w:drawing>
        </mc:Choice>
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shapetype_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shape_0" ID="Рисунок 1" stroked="t" style="position:absolute;margin-left:-83.95pt;margin-top:-34.55pt;width:595.5pt;height:842.1pt" wp14:anchorId="4C928A1B" type="shapetype_75">
              <v:imagedata r:id="rId2" o:detectmouseclick="t"/>
              <w10:wrap type="none"/>
              <v:stroke color="white" weight="88920" joinstyle="miter" endcap="flat"/>
              <v:shadow on="t" obscured="f" color="black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3D17"/>
    <w:rsid w:val="003B3D17"/>
    <w:rsid w:val="0081081D"/>
    <w:rsid w:val="008B6FC3"/>
    <w:rsid w:val="00B73CE4"/>
    <w:rsid w:val="00C75EE1"/>
    <w:rsid w:val="00D16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19592E"/>
  <w15:docId w15:val="{AEE753F3-4EBC-0947-8CEF-A36B37254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jc w:val="both"/>
    </w:pPr>
    <w:rPr>
      <w:rFonts w:eastAsiaTheme="minorEastAsia"/>
      <w:color w:val="00000A"/>
      <w:sz w:val="24"/>
      <w:szCs w:val="24"/>
    </w:rPr>
  </w:style>
  <w:style w:type="paragraph" w:styleId="1">
    <w:name w:val="heading 1"/>
    <w:basedOn w:val="a"/>
    <w:uiPriority w:val="9"/>
    <w:qFormat/>
    <w:pPr>
      <w:keepNext/>
      <w:spacing w:before="240" w:after="60" w:line="480" w:lineRule="auto"/>
      <w:ind w:firstLine="737"/>
      <w:jc w:val="center"/>
      <w:outlineLvl w:val="0"/>
    </w:pPr>
    <w:rPr>
      <w:b/>
      <w:bCs/>
      <w:kern w:val="2"/>
      <w:sz w:val="32"/>
      <w:szCs w:val="32"/>
    </w:rPr>
  </w:style>
  <w:style w:type="paragraph" w:styleId="2">
    <w:name w:val="heading 2"/>
    <w:basedOn w:val="a"/>
    <w:uiPriority w:val="9"/>
    <w:qFormat/>
    <w:pPr>
      <w:keepNext/>
      <w:spacing w:before="480" w:after="240"/>
      <w:ind w:left="567" w:firstLine="737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qFormat/>
    <w:rPr>
      <w:color w:val="0000FF"/>
      <w:u w:val="single"/>
    </w:rPr>
  </w:style>
  <w:style w:type="character" w:styleId="a3">
    <w:name w:val="FollowedHyperlink"/>
    <w:basedOn w:val="a0"/>
    <w:uiPriority w:val="99"/>
    <w:semiHidden/>
    <w:unhideWhenUsed/>
    <w:qFormat/>
    <w:rPr>
      <w:color w:val="0000FF"/>
      <w:u w:val="single"/>
    </w:rPr>
  </w:style>
  <w:style w:type="character" w:customStyle="1" w:styleId="10">
    <w:name w:val="Заголовок 1 Знак"/>
    <w:basedOn w:val="a0"/>
    <w:uiPriority w:val="9"/>
    <w:qFormat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uiPriority w:val="9"/>
    <w:semiHidden/>
    <w:qFormat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a4">
    <w:name w:val="Заголовок Знак"/>
    <w:basedOn w:val="a0"/>
    <w:uiPriority w:val="10"/>
    <w:qFormat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a5">
    <w:name w:val="Основной текст Знак"/>
    <w:basedOn w:val="a0"/>
    <w:uiPriority w:val="99"/>
    <w:semiHidden/>
    <w:qFormat/>
    <w:rPr>
      <w:rFonts w:eastAsiaTheme="minorEastAsia"/>
      <w:sz w:val="24"/>
      <w:szCs w:val="24"/>
    </w:rPr>
  </w:style>
  <w:style w:type="character" w:customStyle="1" w:styleId="a6">
    <w:name w:val="Основной текст с отступом Знак"/>
    <w:basedOn w:val="a0"/>
    <w:uiPriority w:val="99"/>
    <w:semiHidden/>
    <w:qFormat/>
    <w:rPr>
      <w:rFonts w:eastAsiaTheme="minorEastAsia"/>
      <w:sz w:val="24"/>
      <w:szCs w:val="24"/>
    </w:rPr>
  </w:style>
  <w:style w:type="character" w:customStyle="1" w:styleId="a7">
    <w:name w:val="Верхний колонтитул Знак"/>
    <w:basedOn w:val="a0"/>
    <w:uiPriority w:val="99"/>
    <w:qFormat/>
    <w:rsid w:val="00B473EC"/>
    <w:rPr>
      <w:rFonts w:eastAsiaTheme="minorEastAsia"/>
      <w:sz w:val="24"/>
      <w:szCs w:val="24"/>
    </w:rPr>
  </w:style>
  <w:style w:type="character" w:customStyle="1" w:styleId="a8">
    <w:name w:val="Нижний колонтитул Знак"/>
    <w:basedOn w:val="a0"/>
    <w:uiPriority w:val="99"/>
    <w:qFormat/>
    <w:rsid w:val="00B473EC"/>
    <w:rPr>
      <w:rFonts w:eastAsiaTheme="minorEastAsia"/>
      <w:sz w:val="24"/>
      <w:szCs w:val="24"/>
    </w:rPr>
  </w:style>
  <w:style w:type="character" w:customStyle="1" w:styleId="UnresolvedMention">
    <w:name w:val="Unresolved Mention"/>
    <w:basedOn w:val="a0"/>
    <w:uiPriority w:val="99"/>
    <w:semiHidden/>
    <w:unhideWhenUsed/>
    <w:qFormat/>
    <w:rsid w:val="00D9376F"/>
    <w:rPr>
      <w:color w:val="808080"/>
      <w:shd w:val="clear" w:color="auto" w:fill="E6E6E6"/>
    </w:rPr>
  </w:style>
  <w:style w:type="character" w:styleId="a9">
    <w:name w:val="annotation reference"/>
    <w:basedOn w:val="a0"/>
    <w:uiPriority w:val="99"/>
    <w:semiHidden/>
    <w:unhideWhenUsed/>
    <w:qFormat/>
    <w:rsid w:val="006F1354"/>
    <w:rPr>
      <w:sz w:val="16"/>
      <w:szCs w:val="16"/>
    </w:rPr>
  </w:style>
  <w:style w:type="character" w:customStyle="1" w:styleId="aa">
    <w:name w:val="Текст примечания Знак"/>
    <w:basedOn w:val="a0"/>
    <w:uiPriority w:val="99"/>
    <w:semiHidden/>
    <w:qFormat/>
    <w:rsid w:val="006F1354"/>
    <w:rPr>
      <w:rFonts w:eastAsiaTheme="minorEastAsia"/>
    </w:rPr>
  </w:style>
  <w:style w:type="character" w:customStyle="1" w:styleId="ab">
    <w:name w:val="Тема примечания Знак"/>
    <w:basedOn w:val="aa"/>
    <w:uiPriority w:val="99"/>
    <w:semiHidden/>
    <w:qFormat/>
    <w:rsid w:val="006F1354"/>
    <w:rPr>
      <w:rFonts w:eastAsiaTheme="minorEastAsia"/>
      <w:b/>
      <w:bCs/>
    </w:rPr>
  </w:style>
  <w:style w:type="character" w:customStyle="1" w:styleId="ac">
    <w:name w:val="Текст выноски Знак"/>
    <w:basedOn w:val="a0"/>
    <w:uiPriority w:val="99"/>
    <w:semiHidden/>
    <w:qFormat/>
    <w:rsid w:val="006F1354"/>
    <w:rPr>
      <w:rFonts w:ascii="Segoe UI" w:eastAsiaTheme="minorEastAsia" w:hAnsi="Segoe UI" w:cs="Segoe UI"/>
      <w:sz w:val="18"/>
      <w:szCs w:val="18"/>
    </w:rPr>
  </w:style>
  <w:style w:type="character" w:customStyle="1" w:styleId="ad">
    <w:name w:val="Посещённая гиперссылка"/>
    <w:qFormat/>
    <w:rPr>
      <w:color w:val="800000"/>
      <w:u w:val="single"/>
    </w:rPr>
  </w:style>
  <w:style w:type="paragraph" w:customStyle="1" w:styleId="Heading">
    <w:name w:val="Heading"/>
    <w:basedOn w:val="a"/>
    <w:next w:val="ae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ae">
    <w:name w:val="Body Text"/>
    <w:basedOn w:val="a"/>
    <w:uiPriority w:val="99"/>
    <w:semiHidden/>
    <w:unhideWhenUsed/>
    <w:pPr>
      <w:spacing w:beforeAutospacing="1" w:afterAutospacing="1" w:line="360" w:lineRule="auto"/>
      <w:ind w:firstLine="737"/>
    </w:pPr>
  </w:style>
  <w:style w:type="paragraph" w:styleId="af">
    <w:name w:val="List"/>
    <w:basedOn w:val="ae"/>
    <w:rPr>
      <w:rFonts w:cs="Lohit Devanagari"/>
    </w:rPr>
  </w:style>
  <w:style w:type="paragraph" w:styleId="af0">
    <w:name w:val="caption"/>
    <w:basedOn w:val="a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Lohit Devanagari"/>
    </w:rPr>
  </w:style>
  <w:style w:type="paragraph" w:styleId="af1">
    <w:name w:val="Title"/>
    <w:basedOn w:val="a"/>
    <w:next w:val="ae"/>
    <w:uiPriority w:val="10"/>
    <w:qFormat/>
    <w:pPr>
      <w:keepNext/>
      <w:spacing w:before="240" w:after="60" w:line="480" w:lineRule="auto"/>
      <w:ind w:firstLine="737"/>
      <w:jc w:val="center"/>
    </w:pPr>
    <w:rPr>
      <w:b/>
      <w:bCs/>
      <w:sz w:val="36"/>
      <w:szCs w:val="36"/>
    </w:rPr>
  </w:style>
  <w:style w:type="paragraph" w:styleId="af2">
    <w:name w:val="index heading"/>
    <w:basedOn w:val="a"/>
    <w:qFormat/>
    <w:pPr>
      <w:suppressLineNumbers/>
    </w:pPr>
    <w:rPr>
      <w:rFonts w:cs="Lohit Devanagari"/>
    </w:rPr>
  </w:style>
  <w:style w:type="paragraph" w:customStyle="1" w:styleId="msonormal0">
    <w:name w:val="msonormal"/>
    <w:basedOn w:val="a"/>
    <w:qFormat/>
    <w:pPr>
      <w:spacing w:beforeAutospacing="1" w:afterAutospacing="1"/>
      <w:jc w:val="left"/>
    </w:pPr>
  </w:style>
  <w:style w:type="paragraph" w:styleId="af3">
    <w:name w:val="List Paragraph"/>
    <w:basedOn w:val="a"/>
    <w:uiPriority w:val="34"/>
    <w:qFormat/>
    <w:pPr>
      <w:spacing w:beforeAutospacing="1" w:afterAutospacing="1"/>
      <w:ind w:left="360" w:hanging="360"/>
      <w:jc w:val="left"/>
    </w:pPr>
    <w:rPr>
      <w:b/>
      <w:bCs/>
    </w:rPr>
  </w:style>
  <w:style w:type="paragraph" w:styleId="af4">
    <w:name w:val="Body Text Indent"/>
    <w:basedOn w:val="a"/>
    <w:uiPriority w:val="99"/>
    <w:semiHidden/>
    <w:unhideWhenUsed/>
    <w:pPr>
      <w:spacing w:beforeAutospacing="1" w:afterAutospacing="1" w:line="360" w:lineRule="auto"/>
      <w:ind w:firstLine="737"/>
    </w:pPr>
  </w:style>
  <w:style w:type="paragraph" w:customStyle="1" w:styleId="tabletext">
    <w:name w:val="tabletext"/>
    <w:basedOn w:val="a"/>
    <w:qFormat/>
    <w:pPr>
      <w:jc w:val="left"/>
    </w:pPr>
  </w:style>
  <w:style w:type="paragraph" w:customStyle="1" w:styleId="tablehead">
    <w:name w:val="tablehead"/>
    <w:basedOn w:val="a"/>
    <w:qFormat/>
    <w:pPr>
      <w:jc w:val="left"/>
    </w:pPr>
    <w:rPr>
      <w:b/>
      <w:bCs/>
    </w:rPr>
  </w:style>
  <w:style w:type="paragraph" w:customStyle="1" w:styleId="paragraph">
    <w:name w:val="paragraph"/>
    <w:basedOn w:val="a"/>
    <w:qFormat/>
    <w:pPr>
      <w:ind w:firstLine="567"/>
      <w:jc w:val="left"/>
    </w:pPr>
    <w:rPr>
      <w:b/>
      <w:bCs/>
    </w:rPr>
  </w:style>
  <w:style w:type="paragraph" w:customStyle="1" w:styleId="paragraphtext">
    <w:name w:val="paragraphtext"/>
    <w:basedOn w:val="a"/>
    <w:qFormat/>
    <w:pPr>
      <w:ind w:firstLine="567"/>
    </w:pPr>
  </w:style>
  <w:style w:type="paragraph" w:customStyle="1" w:styleId="paragraphtextwithoutindent">
    <w:name w:val="paragraphtextwithoutindent"/>
    <w:basedOn w:val="a"/>
    <w:qFormat/>
  </w:style>
  <w:style w:type="paragraph" w:customStyle="1" w:styleId="paragraphlist">
    <w:name w:val="paragraphlist"/>
    <w:basedOn w:val="a"/>
    <w:qFormat/>
    <w:pPr>
      <w:spacing w:beforeAutospacing="1" w:afterAutospacing="1"/>
    </w:pPr>
  </w:style>
  <w:style w:type="paragraph" w:customStyle="1" w:styleId="questiontext">
    <w:name w:val="questiontext"/>
    <w:basedOn w:val="a"/>
    <w:qFormat/>
    <w:pPr>
      <w:ind w:left="-567" w:right="-567" w:firstLine="567"/>
    </w:pPr>
  </w:style>
  <w:style w:type="paragraph" w:customStyle="1" w:styleId="committee">
    <w:name w:val="committee"/>
    <w:basedOn w:val="a"/>
    <w:qFormat/>
    <w:pPr>
      <w:ind w:firstLine="567"/>
    </w:pPr>
  </w:style>
  <w:style w:type="paragraph" w:customStyle="1" w:styleId="committeename">
    <w:name w:val="committeename"/>
    <w:basedOn w:val="a"/>
    <w:qFormat/>
    <w:pPr>
      <w:jc w:val="left"/>
    </w:pPr>
  </w:style>
  <w:style w:type="paragraph" w:customStyle="1" w:styleId="committeesignaturename">
    <w:name w:val="committeesignaturename"/>
    <w:basedOn w:val="a"/>
    <w:qFormat/>
    <w:pPr>
      <w:spacing w:beforeAutospacing="1" w:afterAutospacing="1"/>
      <w:jc w:val="left"/>
    </w:pPr>
  </w:style>
  <w:style w:type="paragraph" w:customStyle="1" w:styleId="committeesignature">
    <w:name w:val="committeesignature"/>
    <w:basedOn w:val="a"/>
    <w:qFormat/>
    <w:pPr>
      <w:spacing w:beforeAutospacing="1" w:afterAutospacing="1"/>
      <w:ind w:left="1134" w:hanging="567"/>
      <w:jc w:val="left"/>
    </w:pPr>
  </w:style>
  <w:style w:type="paragraph" w:customStyle="1" w:styleId="noticeparagraphtext">
    <w:name w:val="noticeparagraphtext"/>
    <w:basedOn w:val="a"/>
    <w:qFormat/>
    <w:pPr>
      <w:ind w:firstLine="567"/>
    </w:pPr>
    <w:rPr>
      <w:sz w:val="28"/>
      <w:szCs w:val="28"/>
    </w:rPr>
  </w:style>
  <w:style w:type="paragraph" w:styleId="af5">
    <w:name w:val="Normal (Web)"/>
    <w:basedOn w:val="a"/>
    <w:uiPriority w:val="99"/>
    <w:unhideWhenUsed/>
    <w:qFormat/>
    <w:pPr>
      <w:spacing w:beforeAutospacing="1" w:afterAutospacing="1"/>
      <w:jc w:val="left"/>
    </w:pPr>
  </w:style>
  <w:style w:type="paragraph" w:customStyle="1" w:styleId="af6">
    <w:name w:val="Содержимое таблицы"/>
    <w:basedOn w:val="a"/>
    <w:qFormat/>
    <w:rsid w:val="002B17D7"/>
    <w:pPr>
      <w:suppressLineNumbers/>
      <w:jc w:val="left"/>
    </w:pPr>
    <w:rPr>
      <w:rFonts w:eastAsia="Times New Roman"/>
      <w:lang w:eastAsia="zh-CN"/>
    </w:rPr>
  </w:style>
  <w:style w:type="paragraph" w:customStyle="1" w:styleId="HeaderandFooter">
    <w:name w:val="Header and Footer"/>
    <w:basedOn w:val="a"/>
    <w:qFormat/>
  </w:style>
  <w:style w:type="paragraph" w:styleId="af7">
    <w:name w:val="header"/>
    <w:basedOn w:val="a"/>
    <w:uiPriority w:val="99"/>
    <w:unhideWhenUsed/>
    <w:rsid w:val="00B473EC"/>
    <w:pPr>
      <w:tabs>
        <w:tab w:val="center" w:pos="4677"/>
        <w:tab w:val="right" w:pos="9355"/>
      </w:tabs>
    </w:pPr>
  </w:style>
  <w:style w:type="paragraph" w:styleId="af8">
    <w:name w:val="footer"/>
    <w:basedOn w:val="a"/>
    <w:uiPriority w:val="99"/>
    <w:unhideWhenUsed/>
    <w:rsid w:val="00B473EC"/>
    <w:pPr>
      <w:tabs>
        <w:tab w:val="center" w:pos="4677"/>
        <w:tab w:val="right" w:pos="9355"/>
      </w:tabs>
    </w:pPr>
  </w:style>
  <w:style w:type="paragraph" w:styleId="af9">
    <w:name w:val="annotation text"/>
    <w:basedOn w:val="a"/>
    <w:uiPriority w:val="99"/>
    <w:semiHidden/>
    <w:unhideWhenUsed/>
    <w:qFormat/>
    <w:rsid w:val="006F1354"/>
    <w:rPr>
      <w:sz w:val="20"/>
      <w:szCs w:val="20"/>
    </w:rPr>
  </w:style>
  <w:style w:type="paragraph" w:styleId="afa">
    <w:name w:val="annotation subject"/>
    <w:basedOn w:val="af9"/>
    <w:uiPriority w:val="99"/>
    <w:semiHidden/>
    <w:unhideWhenUsed/>
    <w:qFormat/>
    <w:rsid w:val="006F1354"/>
    <w:rPr>
      <w:b/>
      <w:bCs/>
    </w:rPr>
  </w:style>
  <w:style w:type="paragraph" w:styleId="afb">
    <w:name w:val="Balloon Text"/>
    <w:basedOn w:val="a"/>
    <w:uiPriority w:val="99"/>
    <w:semiHidden/>
    <w:unhideWhenUsed/>
    <w:qFormat/>
    <w:rsid w:val="006F1354"/>
    <w:rPr>
      <w:rFonts w:ascii="Segoe UI" w:hAnsi="Segoe UI" w:cs="Segoe UI"/>
      <w:sz w:val="18"/>
      <w:szCs w:val="18"/>
    </w:rPr>
  </w:style>
  <w:style w:type="paragraph" w:customStyle="1" w:styleId="afc">
    <w:name w:val="Текст в заданном формате"/>
    <w:basedOn w:val="a"/>
    <w:qFormat/>
    <w:rPr>
      <w:rFonts w:ascii="Liberation Mono" w:eastAsia="Liberation Mono" w:hAnsi="Liberation Mono" w:cs="Liberation Mono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0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2</Pages>
  <Words>271</Words>
  <Characters>1545</Characters>
  <Application>Microsoft Office Word</Application>
  <DocSecurity>0</DocSecurity>
  <Lines>12</Lines>
  <Paragraphs>3</Paragraphs>
  <ScaleCrop>false</ScaleCrop>
  <Company/>
  <LinksUpToDate>false</LinksUpToDate>
  <CharactersWithSpaces>1813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subject/>
  <dc:creator>Boss</dc:creator>
  <dc:description/>
  <cp:lastModifiedBy>user</cp:lastModifiedBy>
  <cp:revision>39</cp:revision>
  <dcterms:created xsi:type="dcterms:W3CDTF">2018-02-15T22:24:00Z</dcterms:created>
  <dcterms:modified xsi:type="dcterms:W3CDTF">2024-03-13T10:54:00Z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