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98" w:rsidRDefault="008B0A98">
      <w:pPr>
        <w:pStyle w:val="1"/>
      </w:pPr>
      <w: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A16054">
            <w:pPr>
              <w:pStyle w:val="a7"/>
              <w:jc w:val="right"/>
            </w:pPr>
            <w:r>
              <w:t>«____»_____________202</w:t>
            </w:r>
            <w:r w:rsidR="00A16054">
              <w:t>5</w:t>
            </w:r>
            <w:r>
              <w:t xml:space="preserve"> год</w:t>
            </w:r>
          </w:p>
        </w:tc>
      </w:tr>
    </w:tbl>
    <w:p w:rsidR="008B0A98" w:rsidRDefault="008B0A98"/>
    <w:p w:rsidR="008B0A98" w:rsidRDefault="00BD463B">
      <w:r w:rsidRPr="00BD463B">
        <w:rPr>
          <w:b/>
        </w:rPr>
        <w:t xml:space="preserve">Общество с ограниченной ответственностью </w:t>
      </w:r>
      <w:r w:rsidR="0029549B" w:rsidRPr="008400FF">
        <w:rPr>
          <w:rFonts w:ascii="Times New Roman" w:hAnsi="Times New Roman" w:cs="Times New Roman"/>
          <w:b/>
        </w:rPr>
        <w:t>«</w:t>
      </w:r>
      <w:r w:rsidR="00BF43D4">
        <w:rPr>
          <w:rFonts w:ascii="Times New Roman" w:hAnsi="Times New Roman" w:cs="Times New Roman"/>
          <w:b/>
        </w:rPr>
        <w:t>Стальресурс</w:t>
      </w:r>
      <w:r w:rsidR="0029549B" w:rsidRPr="008400FF">
        <w:rPr>
          <w:rFonts w:ascii="Times New Roman" w:hAnsi="Times New Roman" w:cs="Times New Roman"/>
          <w:b/>
        </w:rPr>
        <w:t>»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,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00000A"/>
          <w:lang w:eastAsia="zh-CN"/>
        </w:rPr>
        <w:t>Ерошкина Юрия Владимировича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="0015122A" w:rsidRPr="00611365">
        <w:rPr>
          <w:rFonts w:ascii="Times New Roman" w:hAnsi="Times New Roman" w:cs="Times New Roman"/>
          <w:color w:val="00000A"/>
          <w:lang w:eastAsia="zh-CN"/>
        </w:rPr>
        <w:t xml:space="preserve">решения </w:t>
      </w:r>
      <w:r w:rsidRPr="00391AE1">
        <w:t xml:space="preserve">Арбитражного суда </w:t>
      </w:r>
      <w:r w:rsidR="00BF43D4">
        <w:t>г. Москвы</w:t>
      </w:r>
      <w:r w:rsidRPr="00391AE1">
        <w:t xml:space="preserve"> от </w:t>
      </w:r>
      <w:r w:rsidR="00BF43D4" w:rsidRPr="00BF43D4">
        <w:t>13.12.2024 г. по делу №А40-233309/23-35-255 Б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:rsidR="008B0A98" w:rsidRDefault="008B0A98"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</w:p>
    <w:p w:rsidR="008B0A98" w:rsidRDefault="008B0A98"/>
    <w:p w:rsidR="008B0A98" w:rsidRDefault="008B0A98">
      <w:pPr>
        <w:pStyle w:val="1"/>
      </w:pPr>
      <w:bookmarkStart w:id="0" w:name="sub_100"/>
      <w:r>
        <w:t>1. Предмет договора</w:t>
      </w:r>
    </w:p>
    <w:bookmarkEnd w:id="0"/>
    <w:p w:rsidR="00ED79EF" w:rsidRDefault="008B0A98" w:rsidP="00AD6087">
      <w:r>
        <w:t xml:space="preserve">1.1. По настоящему договору Цедент уступает, а Цессионарий принимает в полном объеме </w:t>
      </w:r>
      <w:r w:rsidR="00FE16DF">
        <w:t>прав</w:t>
      </w:r>
      <w:r w:rsidR="00ED79EF">
        <w:t>о</w:t>
      </w:r>
      <w:r w:rsidR="00FE16DF">
        <w:t xml:space="preserve"> требования </w:t>
      </w:r>
      <w:r w:rsidR="00BF43D4">
        <w:t>_______________________________________________________</w:t>
      </w:r>
      <w:r w:rsidR="0029549B" w:rsidRPr="008400FF">
        <w:rPr>
          <w:rFonts w:ascii="Times New Roman" w:hAnsi="Times New Roman" w:cs="Times New Roman"/>
        </w:rPr>
        <w:t>.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 xml:space="preserve">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1A4CF6">
        <w:t>вследстви</w:t>
      </w:r>
      <w:r w:rsidR="007806FD">
        <w:t>е</w:t>
      </w:r>
      <w:r w:rsidR="00AD6087" w:rsidRPr="001A4CF6">
        <w:t xml:space="preserve">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Default="008B0A98">
      <w:pPr>
        <w:pStyle w:val="1"/>
      </w:pPr>
      <w:bookmarkStart w:id="1" w:name="sub_200"/>
      <w:r>
        <w:t>2. Права и обязанности сторон</w:t>
      </w:r>
    </w:p>
    <w:bookmarkEnd w:id="1"/>
    <w:p w:rsidR="008B0A98" w:rsidRDefault="008B0A98">
      <w:r>
        <w:t>2.1. Цедент обязуется:</w:t>
      </w:r>
    </w:p>
    <w:p w:rsidR="008B0A98" w:rsidRDefault="008B0A98">
      <w:r>
        <w:t>2.1.1. Передать Цессионарию в полном объеме права</w:t>
      </w:r>
      <w:r w:rsidR="00FE16DF">
        <w:t xml:space="preserve"> требования </w:t>
      </w:r>
      <w:r w:rsidR="00BF43D4">
        <w:t>______________________</w:t>
      </w:r>
      <w:r>
        <w:t>.</w:t>
      </w:r>
    </w:p>
    <w:p w:rsidR="008B0A98" w:rsidRDefault="008B0A98" w:rsidP="00FE16DF">
      <w:bookmarkStart w:id="2" w:name="sub_212"/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</w:t>
      </w:r>
      <w:r w:rsidR="00BD463B">
        <w:t>а</w:t>
      </w:r>
      <w:r>
        <w:t xml:space="preserve"> требования</w:t>
      </w:r>
      <w:bookmarkEnd w:id="2"/>
      <w:r w:rsidR="00FE16DF">
        <w:t>.</w:t>
      </w:r>
    </w:p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8B0A98" w:rsidRDefault="008B0A98">
      <w:r>
        <w:t xml:space="preserve">2.2.1. Принять в полном объеме от Цедента </w:t>
      </w:r>
      <w:r w:rsidR="00FE16DF">
        <w:t xml:space="preserve">права требования </w:t>
      </w:r>
      <w:r w:rsidR="00BF43D4">
        <w:t>_________________________</w:t>
      </w:r>
      <w:r>
        <w:t>.</w:t>
      </w:r>
    </w:p>
    <w:p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:rsidR="008B0A98" w:rsidRDefault="008B0A98"/>
    <w:p w:rsidR="008B0A98" w:rsidRDefault="008B0A98">
      <w:pPr>
        <w:pStyle w:val="1"/>
      </w:pPr>
      <w:bookmarkStart w:id="3" w:name="sub_300"/>
      <w:r>
        <w:t>3. Компенсация и порядок расчетов</w:t>
      </w:r>
    </w:p>
    <w:bookmarkEnd w:id="3"/>
    <w:p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4" w:name="Par62"/>
      <w:bookmarkEnd w:id="4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>уступки права требования.</w:t>
      </w:r>
    </w:p>
    <w:p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В случае,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</w:t>
      </w:r>
      <w:r w:rsidR="00BD463B"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</w:t>
      </w:r>
      <w:r w:rsidR="0029549B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и 3.</w:t>
      </w:r>
      <w:r w:rsidR="0029549B">
        <w:rPr>
          <w:rFonts w:ascii="Times New Roman" w:hAnsi="Times New Roman" w:cs="Times New Roman"/>
          <w:shd w:val="clear" w:color="auto" w:fill="FFFFFF"/>
        </w:rPr>
        <w:t>4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</w:t>
      </w:r>
      <w:r w:rsidRPr="005C1D47">
        <w:rPr>
          <w:rFonts w:ascii="Times New Roman" w:hAnsi="Times New Roman" w:cs="Times New Roman"/>
          <w:shd w:val="clear" w:color="auto" w:fill="FFFFFF"/>
        </w:rPr>
        <w:lastRenderedPageBreak/>
        <w:t xml:space="preserve">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:rsidR="008B0A98" w:rsidRDefault="008B0A98" w:rsidP="004C0D90"/>
    <w:p w:rsidR="008B0A98" w:rsidRDefault="008B0A98">
      <w:pPr>
        <w:pStyle w:val="1"/>
      </w:pPr>
      <w:bookmarkStart w:id="5" w:name="sub_400"/>
      <w:r>
        <w:t>4. Ответственность сторон</w:t>
      </w:r>
    </w:p>
    <w:bookmarkEnd w:id="5"/>
    <w:p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:rsidR="008B0A98" w:rsidRDefault="008B0A98"/>
    <w:p w:rsidR="008B0A98" w:rsidRDefault="008B0A98">
      <w:pPr>
        <w:pStyle w:val="1"/>
      </w:pPr>
      <w:bookmarkStart w:id="6" w:name="sub_500"/>
      <w:r>
        <w:t>5. Порядок разрешения споров</w:t>
      </w:r>
    </w:p>
    <w:bookmarkEnd w:id="6"/>
    <w:p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7" w:name="sub_600"/>
      <w:r>
        <w:t>6. Заключительные положения</w:t>
      </w:r>
    </w:p>
    <w:bookmarkEnd w:id="7"/>
    <w:p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8" w:name="sub_700"/>
      <w:r>
        <w:t>7.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779"/>
      </w:tblGrid>
      <w:tr w:rsidR="008B0A98" w:rsidTr="00A160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bookmarkEnd w:id="8"/>
          <w:p w:rsidR="0015122A" w:rsidRDefault="0015122A" w:rsidP="0029549B">
            <w:pPr>
              <w:ind w:firstLine="37"/>
            </w:pPr>
            <w:r>
              <w:t>ЦЕДЕНТ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71"/>
            </w:tblGrid>
            <w:tr w:rsidR="00BD463B" w:rsidRPr="00E21DC3" w:rsidTr="00A16054">
              <w:trPr>
                <w:trHeight w:val="2410"/>
              </w:trPr>
              <w:tc>
                <w:tcPr>
                  <w:tcW w:w="5000" w:type="pct"/>
                </w:tcPr>
                <w:p w:rsidR="00BF43D4" w:rsidRPr="00A16054" w:rsidRDefault="00BF43D4" w:rsidP="00A16054">
                  <w:pPr>
                    <w:spacing w:line="0" w:lineRule="atLeast"/>
                    <w:ind w:left="-74" w:firstLine="36"/>
                    <w:jc w:val="left"/>
                    <w:rPr>
                      <w:rFonts w:ascii="Times New Roman" w:hAnsi="Times New Roman" w:cs="Times New Roman"/>
                    </w:rPr>
                  </w:pPr>
                  <w:bookmarkStart w:id="9" w:name="_GoBack" w:colFirst="0" w:colLast="0"/>
                  <w:r w:rsidRPr="00A16054">
                    <w:rPr>
                      <w:rFonts w:ascii="Times New Roman" w:hAnsi="Times New Roman" w:cs="Times New Roman"/>
                      <w:b/>
                    </w:rPr>
                    <w:t>ООО «Стальресурс»</w:t>
                  </w:r>
                  <w:r w:rsidRPr="00A1605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BF43D4" w:rsidRPr="00A16054" w:rsidRDefault="00BF43D4" w:rsidP="00A16054">
                  <w:pPr>
                    <w:spacing w:line="0" w:lineRule="atLeast"/>
                    <w:ind w:left="-74" w:firstLine="36"/>
                    <w:jc w:val="left"/>
                    <w:rPr>
                      <w:rFonts w:ascii="Times New Roman" w:hAnsi="Times New Roman" w:cs="Times New Roman"/>
                    </w:rPr>
                  </w:pPr>
                  <w:r w:rsidRPr="00A16054">
                    <w:rPr>
                      <w:rFonts w:ascii="Times New Roman" w:hAnsi="Times New Roman" w:cs="Times New Roman"/>
                    </w:rPr>
                    <w:t>г. Москва, пр-д Анадырский, д. 21, ком 3</w:t>
                  </w:r>
                </w:p>
                <w:p w:rsidR="0029549B" w:rsidRPr="00A16054" w:rsidRDefault="00BF43D4" w:rsidP="00A16054">
                  <w:pPr>
                    <w:spacing w:line="0" w:lineRule="atLeast"/>
                    <w:ind w:left="-74" w:firstLine="37"/>
                    <w:jc w:val="left"/>
                    <w:rPr>
                      <w:rFonts w:ascii="Times New Roman" w:hAnsi="Times New Roman" w:cs="Times New Roman"/>
                    </w:rPr>
                  </w:pPr>
                  <w:r w:rsidRPr="00A16054">
                    <w:rPr>
                      <w:rFonts w:ascii="Times New Roman" w:hAnsi="Times New Roman" w:cs="Times New Roman"/>
                    </w:rPr>
                    <w:t>ИНН 7718954790, ОГРН 5137746042286</w:t>
                  </w:r>
                  <w:r w:rsidR="0029549B" w:rsidRPr="00A16054">
                    <w:rPr>
                      <w:rFonts w:ascii="Times New Roman" w:hAnsi="Times New Roman" w:cs="Times New Roman"/>
                    </w:rPr>
                    <w:t xml:space="preserve">, </w:t>
                  </w:r>
                </w:p>
                <w:p w:rsidR="00A16054" w:rsidRPr="00A16054" w:rsidRDefault="00A16054" w:rsidP="00A16054">
                  <w:pPr>
                    <w:pStyle w:val="Default"/>
                    <w:rPr>
                      <w:rFonts w:eastAsia="Calibri"/>
                      <w:color w:val="auto"/>
                      <w:lang w:eastAsia="ru-RU"/>
                    </w:rPr>
                  </w:pPr>
                  <w:r w:rsidRPr="00A16054">
                    <w:rPr>
                      <w:rFonts w:eastAsia="Calibri"/>
                      <w:color w:val="auto"/>
                      <w:lang w:eastAsia="ru-RU"/>
                    </w:rPr>
                    <w:t xml:space="preserve">р/с 40702810912010609496 в Филиал "Корпоративный" ПАО "Совкомбанк" (г. Москва), </w:t>
                  </w:r>
                </w:p>
                <w:p w:rsidR="00A16054" w:rsidRPr="00A16054" w:rsidRDefault="00A16054" w:rsidP="00A16054">
                  <w:pPr>
                    <w:pStyle w:val="Default"/>
                    <w:rPr>
                      <w:rFonts w:eastAsia="Calibri"/>
                      <w:color w:val="auto"/>
                      <w:lang w:eastAsia="ru-RU"/>
                    </w:rPr>
                  </w:pPr>
                  <w:r w:rsidRPr="00A16054">
                    <w:rPr>
                      <w:rFonts w:eastAsia="Calibri"/>
                      <w:color w:val="auto"/>
                      <w:lang w:eastAsia="ru-RU"/>
                    </w:rPr>
                    <w:t>БИК 044525360, к/с 30101810445250000360</w:t>
                  </w:r>
                </w:p>
                <w:p w:rsidR="00A16054" w:rsidRPr="00A16054" w:rsidRDefault="00A16054" w:rsidP="00A16054">
                  <w:pPr>
                    <w:pStyle w:val="Default"/>
                    <w:rPr>
                      <w:rFonts w:eastAsia="Times New Roman"/>
                      <w:b/>
                      <w:color w:val="auto"/>
                      <w:lang w:eastAsia="zh-CN"/>
                    </w:rPr>
                  </w:pPr>
                  <w:r w:rsidRPr="00A16054">
                    <w:rPr>
                      <w:rFonts w:eastAsia="Times New Roman"/>
                      <w:b/>
                      <w:color w:val="auto"/>
                      <w:lang w:eastAsia="zh-CN"/>
                    </w:rPr>
                    <w:t>ИНН Банка 7718954790</w:t>
                  </w:r>
                </w:p>
                <w:p w:rsidR="00BD463B" w:rsidRPr="00A16054" w:rsidRDefault="00A16054" w:rsidP="00A16054">
                  <w:pPr>
                    <w:pStyle w:val="Default"/>
                    <w:rPr>
                      <w:b/>
                      <w:color w:val="auto"/>
                    </w:rPr>
                  </w:pPr>
                  <w:r w:rsidRPr="00A16054">
                    <w:rPr>
                      <w:rFonts w:eastAsia="Times New Roman"/>
                      <w:b/>
                      <w:color w:val="auto"/>
                      <w:lang w:eastAsia="zh-CN"/>
                    </w:rPr>
                    <w:t>КПП Банка 771601001</w:t>
                  </w:r>
                  <w:r w:rsidR="0029549B" w:rsidRPr="00A16054">
                    <w:rPr>
                      <w:rFonts w:eastAsia="Times New Roman"/>
                      <w:b/>
                      <w:color w:val="auto"/>
                      <w:lang w:eastAsia="zh-CN"/>
                    </w:rPr>
                    <w:t xml:space="preserve">                        </w:t>
                  </w:r>
                </w:p>
              </w:tc>
            </w:tr>
            <w:bookmarkEnd w:id="9"/>
            <w:tr w:rsidR="0015122A" w:rsidTr="00A16054">
              <w:trPr>
                <w:trHeight w:val="666"/>
              </w:trPr>
              <w:tc>
                <w:tcPr>
                  <w:tcW w:w="5000" w:type="pct"/>
                </w:tcPr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  <w:r w:rsidRPr="00E21DC3">
                    <w:rPr>
                      <w:b/>
                      <w:color w:val="000000"/>
                      <w:lang w:eastAsia="zh-CN"/>
                    </w:rPr>
                    <w:t xml:space="preserve">Конкурсный управляющий         </w:t>
                  </w:r>
                </w:p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</w:p>
                <w:p w:rsidR="0015122A" w:rsidRDefault="0015122A" w:rsidP="0029549B">
                  <w:pPr>
                    <w:ind w:firstLine="37"/>
                  </w:pPr>
                  <w:r>
                    <w:rPr>
                      <w:b/>
                      <w:color w:val="000000"/>
                      <w:lang w:eastAsia="zh-CN"/>
                    </w:rPr>
                    <w:t>_______________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 xml:space="preserve">       /</w:t>
                  </w:r>
                  <w:r w:rsidR="00BD463B">
                    <w:rPr>
                      <w:b/>
                      <w:color w:val="000000"/>
                      <w:lang w:eastAsia="zh-CN"/>
                    </w:rPr>
                    <w:t>Ю.В.Ерошкин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>/</w:t>
                  </w:r>
                </w:p>
              </w:tc>
            </w:tr>
          </w:tbl>
          <w:p w:rsidR="008B0A98" w:rsidRDefault="008B0A98" w:rsidP="0029549B">
            <w:pPr>
              <w:pStyle w:val="a8"/>
              <w:ind w:firstLine="37"/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>
            <w:pPr>
              <w:pStyle w:val="a8"/>
            </w:pPr>
            <w:r>
              <w:t>Ц</w:t>
            </w:r>
            <w:r w:rsidR="009C10E4">
              <w:t>ЕССИОНАРИЙ</w:t>
            </w: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8"/>
            </w:pPr>
          </w:p>
        </w:tc>
      </w:tr>
    </w:tbl>
    <w:p w:rsidR="008B0A98" w:rsidRDefault="008B0A98" w:rsidP="00AD6087">
      <w:pPr>
        <w:ind w:firstLine="0"/>
      </w:pPr>
    </w:p>
    <w:sectPr w:rsidR="008B0A98" w:rsidSect="00AD6087"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87" w:rsidRDefault="00AD6087" w:rsidP="00AD6087">
      <w:r>
        <w:separator/>
      </w:r>
    </w:p>
  </w:endnote>
  <w:endnote w:type="continuationSeparator" w:id="0">
    <w:p w:rsidR="00AD6087" w:rsidRDefault="00AD6087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87" w:rsidRDefault="00AD6087" w:rsidP="00AD6087">
      <w:r>
        <w:separator/>
      </w:r>
    </w:p>
  </w:footnote>
  <w:footnote w:type="continuationSeparator" w:id="0">
    <w:p w:rsidR="00AD6087" w:rsidRDefault="00AD6087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B4ED6"/>
    <w:rsid w:val="0015122A"/>
    <w:rsid w:val="002034F0"/>
    <w:rsid w:val="0029549B"/>
    <w:rsid w:val="004C0D90"/>
    <w:rsid w:val="005C1D47"/>
    <w:rsid w:val="00611365"/>
    <w:rsid w:val="0077558D"/>
    <w:rsid w:val="007806FD"/>
    <w:rsid w:val="007A113A"/>
    <w:rsid w:val="008B0A98"/>
    <w:rsid w:val="009C10E4"/>
    <w:rsid w:val="00A16054"/>
    <w:rsid w:val="00AD6087"/>
    <w:rsid w:val="00B10827"/>
    <w:rsid w:val="00B63DA2"/>
    <w:rsid w:val="00BD463B"/>
    <w:rsid w:val="00BF43D4"/>
    <w:rsid w:val="00C41429"/>
    <w:rsid w:val="00E1318B"/>
    <w:rsid w:val="00E21DC3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E5612"/>
  <w14:defaultImageDpi w14:val="96"/>
  <w15:docId w15:val="{C5D2622D-0E68-45FE-80EA-A0D90CF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723</Words>
  <Characters>4684</Characters>
  <Application>Microsoft Office Word</Application>
  <DocSecurity>0</DocSecurity>
  <Lines>146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Павел</cp:lastModifiedBy>
  <cp:revision>8</cp:revision>
  <dcterms:created xsi:type="dcterms:W3CDTF">2022-09-22T14:01:00Z</dcterms:created>
  <dcterms:modified xsi:type="dcterms:W3CDTF">2025-04-22T17:17:00Z</dcterms:modified>
</cp:coreProperties>
</file>