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10315–ОТПП/1/2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ноября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Залоговое имущество ООО «Актив Регион»: недвижимость (5 объектов), имущество свободное от залоговых обязательств: недвижимость (3 объекта). Полный перечень-в приложенных документах..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65 394 000.00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А39-10023/2022.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АО "Завод ЖБК-1".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