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10413–ОТПП/2/1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Вильдякскин Сергей Николаевич;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1/323 доля в праве общей долевой собственности на земельный участок с кадастровым номером: 13:05:0109006:1, расположенного по адресу: Местоположение установлено относительно ориентира, расположенного в границах участка. Ориентир в районе с. Протасово, с/п Протасовское.. Почтовый адрес ориентира: Республика Мордовия, Большеигнатовский район, с. Протасово, СПК "Протасовский", виды разрешенного использования объекта недвижимости: для сельскохозяйственного производства, общая площадь 18948004 кв.м., доля не выделена, земельный участок без координат границ..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138 600.00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А43-16070/2024.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Вильдякскин Сергей Николаевич.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