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10412–ОАОФ/1/1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Миронов Артем Владимирович;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легковой: черный ПОРШЕ CAYENNE TURBO, 2013 года изготовления, идентификационный номер (VIN) - WP1ZZZ92ZDLA93089 с гос. номером Т520КА152.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2 475 000.00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А43-20313/2024.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Миронов Артем Владимирович.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«12» сентября 2025г. 12:00:00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«17» октября 2025г. 12:00:00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октября 2025 года, время:  19:01:30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октября 2025 года, время:  19:01:30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Задаток на расчетный счет не поступал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