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10351–ОАОФ/2/1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«18» сентября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10351-ОАОФ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"СТАЛЬРЕСУРС";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Право требования ООО «Стальресурс» к Рубинову Дмитрию Григорьевичу..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112 330 367.32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А40-233309/2023 35-255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города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"СТАЛЬРЕСУРС".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«11» августа 2025г. 00:13:00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«15» сентября 2025г. 00:13:00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«17» сентября 2025г. 00:14:00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«18» сентября 2025г. 00:10:00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(Ерошкин Юрий Владимирович)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Ерошкин Юрий Владимирович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