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10363–ОАОФ/1/1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Сосина Ольга Викторовна;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автотранспортное средство: марка, модель: HYUNDAI ELANTRA 1.6 GLS MT, год выпуска: 2008, VIN KMHDU41BP8U401901.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396 000.00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А43-4414/2023.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Сосина Ольга Викторовна.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«11»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