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10362–ОАОФ/1/1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Вильдякскин Сергей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1/323 доля в праве общей долевой собственности на земельный участок с кадастровым номером: 13:05:0109006:1, расположенного по адресу: Местоположение установлено относительно ориентира, расположенного в границах участка. Ориентир в районе с. Протасово, с/п Протасовское.. Почтовый адрес ориентира: Республика Мордовия, Большеигнатовский район, с. Протасово, СПК "Протасовский", виды разрешенного использования объекта недвижимости: для сельскохозяйственного производства, общая площадь 18948004 кв.м., доля не выделена, земельный участок без координат границ..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138 600.00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А43-16070/2024 2-315.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Вильдякскин Сергей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«11»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