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5, расположенного по адресу: Местоположение установлено относительно ориентира, расположенного за пределами участка. Ориентир н.п. Киша. Участок находится примерно в 1,05 км, по направлению на юго-восток от ориентира. Почтовый адрес ориентира: Нижегородская область, муниципальный округ Сеченовский, село Липовка, территория КФХ 2, земельный участок 1, виды разрешенного использования объекта недвижимости: для сельскохозяйственного использования, общая площадь 622965 кв.м., доля не выделена; имеется обременение объекта недвижимости в виде аренды (№ гос. рег. 52-52/121-52/121/103/2015-219/3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