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15, расположенного по адресу: Местоположение установлено относительно ориентира, расположенного за пределами участка. Ориентир н.п. Киша. Участок находится примерно в 1,05 км, по направлению на юго-восток от ориентира. Почтовый адрес ориентира: Нижегородская область, муниципальный округ Сеченовский, село Липовка, территория КФХ 2, земельный участок 1, виды разрешенного использования объекта недвижимости: для сельскохозяйственного использования, общая площадь 622965 кв.м., доля не выделена; имеется обременение объекта недвижимости в виде аренды (№ гос. рег. 52-52/121-52/121/103/2015-219/3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