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9</w:t>
      </w:r>
      <w:r w:rsidRPr="00473013">
        <w:rPr>
          <w:rFonts w:eastAsia="Times New Roman"/>
        </w:rPr>
        <w:t>: Грузовой бортовой 2824DE, 2017 г.в., VIN X042824DEH0003452, шасси Х96А21R22H2697766, кузов A21R22H0073939, свидетельство о регистрации 52 54 744874; гос.№ О450ХУ152.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