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10260–ОТПП/2/1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"ЗАВОД МАСЛОДЕЛЬНЫЙ "АТЯШЕВСКИЙ";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Единый имущественный комплекс должника (подробный перечень – в прикрепленных документах), являющийся предметом залога АО «КС Банк», МК «Фонд поддержки предпринимательства Республики Мордовия», АО «Актив Банк», АУ МК «Региональный центр микрофинансирования Республики Мордовия» и имущество свободное от залоговых обязательств..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141 320 700.00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А39-12084/2021.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Республики Мордовия.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АО "ЗАВОД МАСЛОДЕЛЬНЫЙ "АТЯШЕВСКИЙ".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(Кузнецов Александр Николаевич)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Кузнецов Александр Николаевич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