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10323–ОАОФ/1/1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Вильдякскин Сергей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1/323 доля в праве общей долевой собственности на земельный участок с кадастровым номером: 13:05:0109006:1, расположенного по адресу: Местоположение установлено относительно ориентира, расположенного в границах участка. Ориентир в районе с. Протасово, с/п Протасовское.. Почтовый адрес ориентира: Республика Мордовия, Большеигнатовский район, с. Протасово, СПК "Протасовский", виды разрешенного использования объекта недвижимости: для сельскохозяйственного производства, общая площадь 18948004 кв.м., доля не выделена, земельный участок без координат границ..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А43-16070/2024 2-315.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Вильдякскин Сергей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